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footnotes.xml" ContentType="application/vnd.openxmlformats-officedocument.wordprocessingml.footnotes+xml"/>
  <Override PartName="/word/document.xml" ContentType="application/vnd.openxmlformats-officedocument.wordprocessingml.document.main+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0"/>
        </w:tabs>
        <w:spacing w:after="0" w:line="360" w:lineRule="auto"/>
        <w:ind w:right="-142" w:firstLine="720"/>
        <w:jc w:val="center"/>
        <w:rPr>
          <w:rFonts w:ascii="Times New Roman" w:hAnsi="Times New Roman" w:eastAsia="Times New Roman" w:cs="Times New Roman"/>
          <w:b/>
          <w:bCs/>
          <w:sz w:val="24"/>
          <w:szCs w:val="24"/>
          <w:u w:val="single"/>
        </w:rPr>
      </w:pPr>
      <w:r>
        <w:rPr>
          <w:rFonts w:ascii="Times New Roman" w:hAnsi="Times New Roman" w:eastAsia="Times New Roman" w:cs="Times New Roman"/>
          <w:b/>
          <w:bCs/>
          <w:sz w:val="24"/>
          <w:szCs w:val="24"/>
          <w:u w:val="single"/>
        </w:rPr>
        <w:t xml:space="preserve">DEED OF ASSIGNMENT</w:t>
      </w:r>
      <w:r>
        <w:rPr>
          <w:rFonts w:ascii="Times New Roman" w:hAnsi="Times New Roman" w:eastAsia="Times New Roman" w:cs="Times New Roman"/>
          <w:b/>
          <w:bCs/>
          <w:sz w:val="24"/>
          <w:szCs w:val="24"/>
          <w:u w:val="single"/>
        </w:rPr>
        <w:t xml:space="preserve">/SALE DEED </w:t>
      </w:r>
      <w:r>
        <w:rPr>
          <w:rFonts w:ascii="Times New Roman" w:hAnsi="Times New Roman" w:eastAsia="Times New Roman" w:cs="Times New Roman"/>
          <w:b/>
          <w:bCs/>
          <w:sz w:val="24"/>
          <w:szCs w:val="24"/>
          <w:u w:val="single"/>
        </w:rPr>
      </w:r>
    </w:p>
    <w:p>
      <w:pPr>
        <w:pBdr/>
        <w:spacing w:after="0" w:line="360" w:lineRule="auto"/>
        <w:ind w:right="-142" w:left="-284"/>
        <w:jc w:val="both"/>
        <w:rPr>
          <w:rFonts w:ascii="Times New Roman" w:hAnsi="Times New Roman" w:cs="Times New Roman"/>
          <w:b/>
          <w:sz w:val="24"/>
          <w:szCs w:val="24"/>
        </w:rPr>
      </w:pPr>
      <w:r>
        <w:rPr>
          <w:rFonts w:ascii="Times New Roman" w:hAnsi="Times New Roman" w:eastAsia="Times New Roman" w:cs="Times New Roman"/>
          <w:b/>
          <w:bCs/>
          <w:sz w:val="24"/>
          <w:szCs w:val="24"/>
        </w:rPr>
        <w:t xml:space="preserve">THIS </w:t>
      </w:r>
      <w:r>
        <w:rPr>
          <w:rFonts w:ascii="Times New Roman" w:hAnsi="Times New Roman" w:eastAsia="Times New Roman" w:cs="Times New Roman"/>
          <w:b/>
          <w:bCs/>
          <w:sz w:val="24"/>
          <w:szCs w:val="24"/>
        </w:rPr>
        <w:t xml:space="preserve">DEED OF ASSIGNMENT/SALE DEED </w:t>
      </w:r>
      <w:r>
        <w:rPr>
          <w:rFonts w:ascii="Times New Roman" w:hAnsi="Times New Roman" w:eastAsia="Times New Roman" w:cs="Times New Roman"/>
          <w:b/>
          <w:bCs/>
          <w:sz w:val="24"/>
          <w:szCs w:val="24"/>
        </w:rPr>
        <w:t xml:space="preserve">MADE AND EXECUTED AT PUNE ON THIS</w:t>
      </w:r>
      <w:r>
        <w:rPr>
          <w:rFonts w:ascii="Times New Roman" w:hAnsi="Times New Roman" w:eastAsia="Times New Roman" w:cs="Times New Roman"/>
          <w:b/>
          <w:bCs/>
          <w:sz w:val="24"/>
          <w:szCs w:val="24"/>
        </w:rPr>
        <w:t xml:space="preserve"> ___ </w:t>
      </w:r>
      <w:r>
        <w:rPr>
          <w:rFonts w:ascii="Times New Roman" w:hAnsi="Times New Roman" w:eastAsia="Times New Roman" w:cs="Times New Roman"/>
          <w:b/>
          <w:bCs/>
          <w:sz w:val="24"/>
          <w:szCs w:val="24"/>
          <w:vertAlign w:val="superscript"/>
        </w:rPr>
        <w:t xml:space="preserve">th</w:t>
      </w:r>
      <w:r>
        <w:rPr>
          <w:rFonts w:ascii="Times New Roman" w:hAnsi="Times New Roman" w:eastAsia="Times New Roman" w:cs="Times New Roman"/>
          <w:b/>
          <w:bCs/>
          <w:sz w:val="24"/>
          <w:szCs w:val="24"/>
          <w:vertAlign w:val="superscript"/>
        </w:rPr>
        <w:t xml:space="preserve"> </w:t>
      </w:r>
      <w:r>
        <w:rPr>
          <w:rFonts w:ascii="Times New Roman" w:hAnsi="Times New Roman" w:eastAsia="Times New Roman" w:cs="Times New Roman"/>
          <w:b/>
          <w:bCs/>
          <w:sz w:val="24"/>
          <w:szCs w:val="24"/>
        </w:rPr>
        <w:t xml:space="preserve">DAY OF </w:t>
      </w:r>
      <w:r>
        <w:rPr>
          <w:rFonts w:ascii="Times New Roman" w:hAnsi="Times New Roman" w:eastAsia="Times New Roman" w:cs="Times New Roman"/>
          <w:b/>
          <w:bCs/>
          <w:sz w:val="24"/>
          <w:szCs w:val="24"/>
        </w:rPr>
        <w:t xml:space="preserve">_____</w:t>
      </w:r>
      <w:r>
        <w:rPr>
          <w:rFonts w:ascii="Times New Roman" w:hAnsi="Times New Roman" w:eastAsia="Times New Roman" w:cs="Times New Roman"/>
          <w:b/>
          <w:bCs/>
          <w:sz w:val="24"/>
          <w:szCs w:val="24"/>
        </w:rPr>
        <w:t xml:space="preserve"> </w:t>
      </w:r>
      <w:r>
        <w:rPr>
          <w:rFonts w:ascii="Times New Roman" w:hAnsi="Times New Roman" w:cs="Times New Roman"/>
          <w:b/>
          <w:bCs/>
          <w:sz w:val="24"/>
          <w:szCs w:val="24"/>
        </w:rPr>
        <w:t xml:space="preserve">202</w:t>
      </w:r>
      <w:r>
        <w:rPr>
          <w:rFonts w:ascii="Times New Roman" w:hAnsi="Times New Roman" w:cs="Times New Roman"/>
          <w:b/>
          <w:bCs/>
          <w:sz w:val="24"/>
          <w:szCs w:val="24"/>
        </w:rPr>
        <w:t xml:space="preserve">6</w:t>
      </w:r>
      <w:r>
        <w:rPr>
          <w:rFonts w:ascii="Times New Roman" w:hAnsi="Times New Roman" w:eastAsia="Times New Roman" w:cs="Times New Roman"/>
          <w:b/>
          <w:bCs/>
          <w:sz w:val="24"/>
          <w:szCs w:val="24"/>
        </w:rPr>
        <w:t xml:space="preserve">.</w:t>
      </w:r>
      <w:r>
        <w:rPr>
          <w:rFonts w:ascii="Times New Roman" w:hAnsi="Times New Roman" w:cs="Times New Roman"/>
          <w:b/>
          <w:sz w:val="24"/>
          <w:szCs w:val="24"/>
        </w:rPr>
        <w:tab/>
      </w:r>
      <w:r>
        <w:rPr>
          <w:rFonts w:ascii="Times New Roman" w:hAnsi="Times New Roman" w:cs="Times New Roman"/>
          <w:b/>
          <w:sz w:val="24"/>
          <w:szCs w:val="24"/>
        </w:rPr>
      </w:r>
    </w:p>
    <w:p>
      <w:pPr>
        <w:pStyle w:val="829"/>
        <w:pBdr/>
        <w:spacing w:line="360" w:lineRule="auto"/>
        <w:ind w:right="-142" w:left="-284"/>
        <w:jc w:val="center"/>
        <w:rPr>
          <w:color w:val="000000"/>
          <w:sz w:val="24"/>
          <w:szCs w:val="24"/>
        </w:rPr>
      </w:pPr>
      <w:r>
        <w:rPr>
          <w:b/>
          <w:color w:val="000000"/>
          <w:sz w:val="24"/>
          <w:szCs w:val="24"/>
        </w:rPr>
        <w:t xml:space="preserve">BETWEEN</w:t>
      </w:r>
      <w:r>
        <w:rPr>
          <w:color w:val="000000"/>
          <w:sz w:val="24"/>
          <w:szCs w:val="24"/>
        </w:rPr>
      </w:r>
    </w:p>
    <w:p>
      <w:pPr>
        <w:pStyle w:val="829"/>
        <w:numPr>
          <w:ilvl w:val="0"/>
          <w:numId w:val="22"/>
        </w:numPr>
        <w:pBdr/>
        <w:spacing w:line="360" w:lineRule="auto"/>
        <w:ind w:right="-142"/>
        <w:jc w:val="both"/>
        <w:rPr>
          <w:b/>
          <w:color w:val="000000"/>
          <w:sz w:val="24"/>
          <w:szCs w:val="24"/>
        </w:rPr>
      </w:pPr>
      <w:r>
        <w:rPr>
          <w:b/>
          <w:color w:val="000000"/>
          <w:sz w:val="24"/>
          <w:szCs w:val="24"/>
        </w:rPr>
        <w:t xml:space="preserve">MR</w:t>
      </w:r>
      <w:r>
        <w:rPr>
          <w:b/>
          <w:color w:val="000000"/>
          <w:sz w:val="24"/>
          <w:szCs w:val="24"/>
        </w:rPr>
        <w:t xml:space="preserve">.</w:t>
      </w:r>
      <w:r>
        <w:rPr>
          <w:b/>
          <w:color w:val="000000"/>
          <w:sz w:val="24"/>
          <w:szCs w:val="24"/>
        </w:rPr>
        <w:t xml:space="preserve">HITENDRA PUNDALIKRAO PATIL</w:t>
      </w:r>
      <w:r>
        <w:rPr>
          <w:b/>
          <w:color w:val="000000"/>
          <w:sz w:val="24"/>
          <w:szCs w:val="24"/>
        </w:rPr>
      </w:r>
    </w:p>
    <w:p>
      <w:pPr>
        <w:pStyle w:val="829"/>
        <w:pBdr/>
        <w:spacing w:line="360" w:lineRule="auto"/>
        <w:ind w:right="-142" w:firstLine="675" w:left="2205"/>
        <w:jc w:val="both"/>
        <w:rPr>
          <w:color w:val="000000"/>
          <w:sz w:val="24"/>
          <w:szCs w:val="24"/>
        </w:rPr>
      </w:pPr>
      <w:r>
        <w:rPr>
          <w:color w:val="000000"/>
          <w:sz w:val="24"/>
          <w:szCs w:val="24"/>
        </w:rPr>
        <w:t xml:space="preserve">       </w:t>
      </w:r>
      <w:r>
        <w:rPr>
          <w:color w:val="000000"/>
          <w:sz w:val="24"/>
          <w:szCs w:val="24"/>
        </w:rPr>
        <w:t xml:space="preserve">Age: 56</w:t>
      </w:r>
      <w:r>
        <w:rPr>
          <w:color w:val="000000"/>
          <w:sz w:val="24"/>
          <w:szCs w:val="24"/>
        </w:rPr>
        <w:t xml:space="preserve"> Years, Occupation: </w:t>
      </w:r>
      <w:r>
        <w:rPr>
          <w:color w:val="000000"/>
          <w:sz w:val="24"/>
          <w:szCs w:val="24"/>
        </w:rPr>
        <w:t xml:space="preserve">Business</w:t>
      </w:r>
      <w:r>
        <w:rPr>
          <w:color w:val="000000"/>
          <w:sz w:val="24"/>
          <w:szCs w:val="24"/>
        </w:rPr>
      </w:r>
    </w:p>
    <w:p>
      <w:pPr>
        <w:pStyle w:val="829"/>
        <w:pBdr/>
        <w:spacing w:line="360" w:lineRule="auto"/>
        <w:ind w:right="-142" w:left="2925"/>
        <w:jc w:val="both"/>
        <w:rPr>
          <w:b/>
          <w:color w:val="000000"/>
          <w:sz w:val="24"/>
          <w:szCs w:val="24"/>
        </w:rPr>
      </w:pPr>
      <w:r>
        <w:rPr>
          <w:color w:val="000000"/>
          <w:sz w:val="24"/>
          <w:szCs w:val="24"/>
        </w:rPr>
        <w:t xml:space="preserve">      PAN No. </w:t>
      </w:r>
      <w:r>
        <w:rPr>
          <w:b/>
          <w:color w:val="000000"/>
          <w:sz w:val="24"/>
          <w:szCs w:val="24"/>
        </w:rPr>
        <w:t xml:space="preserve">AHOPP4193Q</w:t>
      </w:r>
      <w:r>
        <w:rPr>
          <w:b/>
          <w:color w:val="000000"/>
          <w:sz w:val="24"/>
          <w:szCs w:val="24"/>
        </w:rPr>
      </w:r>
    </w:p>
    <w:p>
      <w:pPr>
        <w:pStyle w:val="829"/>
        <w:pBdr/>
        <w:spacing w:line="360" w:lineRule="auto"/>
        <w:ind w:right="-142" w:left="2925"/>
        <w:rPr>
          <w:b/>
          <w:color w:val="000000"/>
          <w:sz w:val="24"/>
          <w:szCs w:val="24"/>
        </w:rPr>
      </w:pPr>
      <w:r>
        <w:rPr>
          <w:b/>
          <w:color w:val="000000"/>
          <w:sz w:val="24"/>
          <w:szCs w:val="24"/>
        </w:rPr>
        <w:t xml:space="preserve">  </w:t>
      </w:r>
      <w:r>
        <w:rPr>
          <w:b/>
          <w:color w:val="000000"/>
          <w:sz w:val="24"/>
          <w:szCs w:val="24"/>
        </w:rPr>
        <w:t xml:space="preserve">   </w:t>
      </w:r>
      <w:r>
        <w:rPr>
          <w:b/>
          <w:color w:val="000000"/>
          <w:sz w:val="24"/>
          <w:szCs w:val="24"/>
        </w:rPr>
        <w:t xml:space="preserve"> </w:t>
      </w:r>
      <w:r>
        <w:rPr>
          <w:b/>
          <w:color w:val="000000"/>
          <w:sz w:val="24"/>
          <w:szCs w:val="24"/>
        </w:rPr>
        <w:t xml:space="preserve">Residing</w:t>
      </w:r>
      <w:r>
        <w:rPr>
          <w:b/>
          <w:color w:val="000000"/>
          <w:sz w:val="24"/>
          <w:szCs w:val="24"/>
        </w:rPr>
        <w:t xml:space="preserve"> </w:t>
      </w:r>
      <w:r>
        <w:rPr>
          <w:b/>
          <w:color w:val="000000"/>
          <w:sz w:val="24"/>
          <w:szCs w:val="24"/>
        </w:rPr>
        <w:t xml:space="preserve">at: LaneNo.3,House </w:t>
      </w:r>
      <w:r>
        <w:rPr>
          <w:b/>
          <w:color w:val="000000"/>
          <w:sz w:val="24"/>
          <w:szCs w:val="24"/>
        </w:rPr>
      </w:r>
    </w:p>
    <w:p>
      <w:pPr>
        <w:pStyle w:val="829"/>
        <w:pBdr/>
        <w:spacing w:line="360" w:lineRule="auto"/>
        <w:ind w:right="-142" w:left="2925"/>
        <w:rPr>
          <w:b/>
          <w:color w:val="000000"/>
          <w:sz w:val="24"/>
          <w:szCs w:val="24"/>
        </w:rPr>
      </w:pPr>
      <w:r>
        <w:rPr>
          <w:b/>
          <w:color w:val="000000"/>
          <w:sz w:val="24"/>
          <w:szCs w:val="24"/>
        </w:rPr>
        <w:t xml:space="preserve">       </w:t>
      </w:r>
      <w:r>
        <w:rPr>
          <w:b/>
          <w:color w:val="000000"/>
          <w:sz w:val="24"/>
          <w:szCs w:val="24"/>
        </w:rPr>
        <w:t xml:space="preserve">No.121,</w:t>
      </w:r>
      <w:r>
        <w:rPr>
          <w:b/>
          <w:color w:val="000000"/>
          <w:sz w:val="24"/>
          <w:szCs w:val="24"/>
        </w:rPr>
        <w:t xml:space="preserve"> </w:t>
      </w:r>
      <w:r>
        <w:rPr>
          <w:b/>
          <w:color w:val="000000"/>
          <w:sz w:val="24"/>
          <w:szCs w:val="24"/>
        </w:rPr>
        <w:t xml:space="preserve">Jayamalanagar,</w:t>
      </w:r>
      <w:r>
        <w:rPr>
          <w:b/>
          <w:color w:val="000000"/>
          <w:sz w:val="24"/>
          <w:szCs w:val="24"/>
        </w:rPr>
        <w:t xml:space="preserve"> </w:t>
      </w:r>
      <w:r>
        <w:rPr>
          <w:b/>
          <w:color w:val="000000"/>
          <w:sz w:val="24"/>
          <w:szCs w:val="24"/>
        </w:rPr>
        <w:t xml:space="preserve">Sangvi,</w:t>
      </w:r>
      <w:r>
        <w:rPr>
          <w:b/>
          <w:color w:val="000000"/>
          <w:sz w:val="24"/>
          <w:szCs w:val="24"/>
        </w:rPr>
        <w:t xml:space="preserve"> </w:t>
      </w:r>
      <w:r>
        <w:rPr>
          <w:b/>
          <w:color w:val="000000"/>
          <w:sz w:val="24"/>
          <w:szCs w:val="24"/>
        </w:rPr>
        <w:t xml:space="preserve">Pune 411027</w:t>
      </w:r>
      <w:r>
        <w:rPr>
          <w:b/>
          <w:color w:val="000000"/>
          <w:sz w:val="24"/>
          <w:szCs w:val="24"/>
        </w:rPr>
      </w:r>
    </w:p>
    <w:p>
      <w:pPr>
        <w:pStyle w:val="829"/>
        <w:pBdr/>
        <w:spacing w:line="360" w:lineRule="auto"/>
        <w:ind w:right="-142" w:firstLine="720" w:left="720"/>
        <w:jc w:val="both"/>
        <w:rPr>
          <w:color w:val="000000"/>
          <w:sz w:val="24"/>
          <w:szCs w:val="24"/>
        </w:rPr>
      </w:pPr>
      <w:r>
        <w:rPr>
          <w:color w:val="000000"/>
          <w:sz w:val="24"/>
          <w:szCs w:val="24"/>
        </w:rPr>
        <w:t xml:space="preserve"> Hereinafter jointly and severally called as “</w:t>
      </w:r>
      <w:r>
        <w:rPr>
          <w:b/>
          <w:color w:val="000000"/>
          <w:sz w:val="24"/>
          <w:szCs w:val="24"/>
        </w:rPr>
        <w:t xml:space="preserve">ASSIGNOR</w:t>
      </w:r>
      <w:r>
        <w:rPr>
          <w:color w:val="000000"/>
          <w:sz w:val="24"/>
          <w:szCs w:val="24"/>
        </w:rPr>
        <w:t xml:space="preserve">” or “</w:t>
      </w:r>
      <w:r>
        <w:rPr>
          <w:b/>
          <w:color w:val="000000"/>
          <w:sz w:val="24"/>
          <w:szCs w:val="24"/>
        </w:rPr>
        <w:t xml:space="preserve">VENDOR</w:t>
      </w:r>
      <w:r>
        <w:rPr>
          <w:color w:val="000000"/>
          <w:sz w:val="24"/>
          <w:szCs w:val="24"/>
        </w:rPr>
        <w:t xml:space="preserve">” …</w:t>
      </w:r>
      <w:r>
        <w:rPr>
          <w:color w:val="000000"/>
          <w:sz w:val="24"/>
          <w:szCs w:val="24"/>
        </w:rPr>
      </w:r>
    </w:p>
    <w:p>
      <w:pPr>
        <w:pStyle w:val="829"/>
        <w:pBdr/>
        <w:spacing w:line="360" w:lineRule="auto"/>
        <w:ind w:right="-142" w:left="0"/>
        <w:jc w:val="both"/>
        <w:rPr>
          <w:b/>
          <w:color w:val="000000"/>
          <w:sz w:val="24"/>
          <w:szCs w:val="24"/>
        </w:rPr>
      </w:pPr>
      <w:r>
        <w:rPr>
          <w:color w:val="000000"/>
          <w:sz w:val="24"/>
          <w:szCs w:val="24"/>
        </w:rPr>
        <w:t xml:space="preserve">[Which expression shall unless it be repugnant to the context shall mean and include his heirs, executors, administrators, assigns and representative]       </w:t>
      </w:r>
      <w:r>
        <w:rPr>
          <w:b/>
          <w:color w:val="000000"/>
          <w:sz w:val="24"/>
          <w:szCs w:val="24"/>
        </w:rPr>
      </w:r>
    </w:p>
    <w:p>
      <w:pPr>
        <w:pStyle w:val="829"/>
        <w:pBdr/>
        <w:spacing w:line="360" w:lineRule="auto"/>
        <w:ind w:right="-142" w:firstLine="1146" w:left="-426"/>
        <w:jc w:val="both"/>
        <w:rPr>
          <w:color w:val="000000"/>
          <w:sz w:val="24"/>
          <w:szCs w:val="24"/>
        </w:rPr>
      </w:pPr>
      <w:r>
        <w:rPr>
          <w:b/>
          <w:color w:val="000000"/>
          <w:sz w:val="24"/>
          <w:szCs w:val="24"/>
        </w:rPr>
        <w:t xml:space="preserve">                                                 </w:t>
      </w:r>
      <w:r>
        <w:rPr>
          <w:b/>
          <w:color w:val="000000"/>
          <w:sz w:val="24"/>
          <w:szCs w:val="24"/>
        </w:rPr>
        <w:t xml:space="preserve">                             </w:t>
      </w:r>
      <w:r>
        <w:rPr>
          <w:b/>
          <w:color w:val="000000"/>
          <w:sz w:val="24"/>
          <w:szCs w:val="24"/>
        </w:rPr>
        <w:t xml:space="preserve">      … PARTY OF THE ONE PART</w:t>
      </w:r>
      <w:r>
        <w:rPr>
          <w:color w:val="000000"/>
          <w:sz w:val="24"/>
          <w:szCs w:val="24"/>
        </w:rPr>
      </w:r>
    </w:p>
    <w:p>
      <w:pPr>
        <w:pStyle w:val="829"/>
        <w:pBdr/>
        <w:spacing w:line="360" w:lineRule="auto"/>
        <w:ind w:right="-142" w:left="-284"/>
        <w:jc w:val="center"/>
        <w:rPr>
          <w:b/>
          <w:color w:val="000000"/>
          <w:sz w:val="24"/>
          <w:szCs w:val="24"/>
        </w:rPr>
      </w:pPr>
      <w:r>
        <w:rPr>
          <w:b/>
          <w:color w:val="000000"/>
          <w:sz w:val="24"/>
          <w:szCs w:val="24"/>
        </w:rPr>
        <w:t xml:space="preserve">AND</w:t>
      </w:r>
      <w:r>
        <w:rPr>
          <w:b/>
          <w:color w:val="000000"/>
          <w:sz w:val="24"/>
          <w:szCs w:val="24"/>
        </w:rPr>
      </w:r>
    </w:p>
    <w:p>
      <w:pPr>
        <w:pStyle w:val="829"/>
        <w:pBdr/>
        <w:spacing w:line="360" w:lineRule="auto"/>
        <w:ind w:right="-142" w:firstLine="720" w:left="2160"/>
        <w:rPr>
          <w:b/>
          <w:color w:val="000000"/>
          <w:sz w:val="24"/>
          <w:szCs w:val="24"/>
        </w:rPr>
      </w:pPr>
      <w:r>
        <w:rPr>
          <w:b/>
          <w:color w:val="000000"/>
          <w:sz w:val="24"/>
          <w:szCs w:val="24"/>
        </w:rPr>
        <w:t xml:space="preserve">  </w:t>
      </w:r>
      <w:r>
        <w:rPr>
          <w:b/>
          <w:color w:val="000000"/>
          <w:sz w:val="24"/>
          <w:szCs w:val="24"/>
        </w:rPr>
        <w:t xml:space="preserve"> </w:t>
      </w:r>
      <w:r>
        <w:rPr>
          <w:b/>
          <w:color w:val="000000"/>
          <w:sz w:val="24"/>
          <w:szCs w:val="24"/>
        </w:rPr>
        <w:t xml:space="preserve">1. MR.</w:t>
      </w:r>
      <w:r>
        <w:rPr>
          <w:b/>
          <w:sz w:val="24"/>
          <w:szCs w:val="24"/>
        </w:rPr>
        <w:t xml:space="preserve">SUNIL GOPAL JADHAV</w:t>
      </w:r>
      <w:r>
        <w:rPr>
          <w:b/>
          <w:color w:val="000000"/>
          <w:sz w:val="24"/>
          <w:szCs w:val="24"/>
        </w:rPr>
      </w:r>
    </w:p>
    <w:p>
      <w:pPr>
        <w:pStyle w:val="829"/>
        <w:pBdr/>
        <w:spacing w:line="360" w:lineRule="auto"/>
        <w:ind w:right="-142" w:firstLine="675" w:left="2205"/>
        <w:jc w:val="both"/>
        <w:rPr>
          <w:sz w:val="24"/>
          <w:szCs w:val="24"/>
        </w:rPr>
      </w:pPr>
      <w:r>
        <w:rPr>
          <w:color w:val="000000"/>
          <w:sz w:val="24"/>
          <w:szCs w:val="24"/>
        </w:rPr>
        <w:t xml:space="preserve">       Age: 53 </w:t>
      </w:r>
      <w:r>
        <w:rPr>
          <w:color w:val="000000"/>
          <w:sz w:val="24"/>
          <w:szCs w:val="24"/>
        </w:rPr>
        <w:t xml:space="preserve">Years, Occupation: </w:t>
      </w:r>
      <w:r>
        <w:rPr>
          <w:sz w:val="24"/>
          <w:szCs w:val="24"/>
        </w:rPr>
        <w:t xml:space="preserve">Retired</w:t>
      </w:r>
      <w:r>
        <w:rPr>
          <w:sz w:val="24"/>
          <w:szCs w:val="24"/>
        </w:rPr>
      </w:r>
    </w:p>
    <w:p>
      <w:pPr>
        <w:pStyle w:val="829"/>
        <w:pBdr/>
        <w:spacing w:line="360" w:lineRule="auto"/>
        <w:ind w:right="-142" w:firstLine="675" w:left="2205"/>
        <w:jc w:val="both"/>
        <w:rPr>
          <w:b/>
          <w:color w:val="000000"/>
          <w:sz w:val="24"/>
          <w:szCs w:val="24"/>
        </w:rPr>
      </w:pPr>
      <w:r>
        <w:rPr>
          <w:color w:val="000000"/>
          <w:sz w:val="24"/>
          <w:szCs w:val="24"/>
        </w:rPr>
        <w:t xml:space="preserve">       PAN No: </w:t>
      </w:r>
      <w:r>
        <w:rPr>
          <w:b/>
          <w:color w:val="000000"/>
          <w:sz w:val="24"/>
          <w:szCs w:val="24"/>
        </w:rPr>
        <w:t xml:space="preserve">AFFPJ3885E</w:t>
      </w:r>
      <w:r>
        <w:rPr>
          <w:b/>
          <w:color w:val="000000"/>
          <w:sz w:val="24"/>
          <w:szCs w:val="24"/>
        </w:rPr>
      </w:r>
    </w:p>
    <w:p>
      <w:pPr>
        <w:pStyle w:val="829"/>
        <w:pBdr/>
        <w:spacing w:line="360" w:lineRule="auto"/>
        <w:ind w:right="-142" w:left="2925"/>
        <w:jc w:val="both"/>
        <w:rPr>
          <w:b/>
          <w:color w:val="000000"/>
          <w:sz w:val="24"/>
          <w:szCs w:val="24"/>
        </w:rPr>
      </w:pPr>
      <w:r>
        <w:rPr>
          <w:b/>
          <w:color w:val="000000"/>
          <w:sz w:val="24"/>
          <w:szCs w:val="24"/>
        </w:rPr>
        <w:t xml:space="preserve">      AADHAAR No</w:t>
      </w:r>
      <w:r>
        <w:rPr>
          <w:color w:val="000000"/>
          <w:sz w:val="24"/>
          <w:szCs w:val="24"/>
        </w:rPr>
        <w:t xml:space="preserve">.</w:t>
      </w:r>
      <w:r>
        <w:rPr>
          <w:b/>
          <w:color w:val="000000"/>
          <w:sz w:val="24"/>
          <w:szCs w:val="24"/>
        </w:rPr>
        <w:t xml:space="preserve">296373042006</w:t>
      </w:r>
      <w:r>
        <w:rPr>
          <w:b/>
          <w:color w:val="000000"/>
          <w:sz w:val="24"/>
          <w:szCs w:val="24"/>
        </w:rPr>
      </w:r>
    </w:p>
    <w:p>
      <w:pPr>
        <w:pStyle w:val="829"/>
        <w:numPr>
          <w:ilvl w:val="0"/>
          <w:numId w:val="22"/>
        </w:numPr>
        <w:pBdr/>
        <w:spacing w:line="360" w:lineRule="auto"/>
        <w:ind w:right="-142"/>
        <w:rPr>
          <w:color w:val="000000"/>
          <w:sz w:val="24"/>
          <w:szCs w:val="24"/>
        </w:rPr>
      </w:pPr>
      <w:r>
        <w:rPr>
          <w:b/>
          <w:color w:val="000000"/>
          <w:sz w:val="24"/>
          <w:szCs w:val="24"/>
        </w:rPr>
        <w:t xml:space="preserve">MRS.</w:t>
      </w:r>
      <w:r>
        <w:rPr>
          <w:b/>
          <w:sz w:val="24"/>
          <w:szCs w:val="24"/>
        </w:rPr>
        <w:t xml:space="preserve">LEENA SUNIL JADHAV</w:t>
      </w:r>
      <w:r>
        <w:rPr>
          <w:color w:val="000000"/>
          <w:sz w:val="24"/>
          <w:szCs w:val="24"/>
        </w:rPr>
      </w:r>
    </w:p>
    <w:p>
      <w:pPr>
        <w:pStyle w:val="829"/>
        <w:pBdr/>
        <w:spacing w:line="360" w:lineRule="auto"/>
        <w:ind w:right="-142" w:left="3240"/>
        <w:jc w:val="both"/>
        <w:rPr>
          <w:color w:val="000000"/>
          <w:sz w:val="24"/>
          <w:szCs w:val="24"/>
        </w:rPr>
      </w:pPr>
      <w:r>
        <w:rPr>
          <w:color w:val="000000"/>
          <w:sz w:val="24"/>
          <w:szCs w:val="24"/>
        </w:rPr>
        <w:t xml:space="preserve">Age: 47</w:t>
      </w:r>
      <w:r>
        <w:rPr>
          <w:color w:val="000000"/>
          <w:sz w:val="24"/>
          <w:szCs w:val="24"/>
        </w:rPr>
        <w:t xml:space="preserve"> Years, Occupation: </w:t>
      </w:r>
      <w:r>
        <w:rPr>
          <w:sz w:val="24"/>
          <w:szCs w:val="24"/>
        </w:rPr>
        <w:t xml:space="preserve">House wife</w:t>
      </w:r>
      <w:r>
        <w:rPr>
          <w:color w:val="000000"/>
          <w:sz w:val="24"/>
          <w:szCs w:val="24"/>
        </w:rPr>
      </w:r>
    </w:p>
    <w:p>
      <w:pPr>
        <w:pStyle w:val="829"/>
        <w:pBdr/>
        <w:spacing w:line="360" w:lineRule="auto"/>
        <w:ind w:right="-142" w:left="3240"/>
        <w:jc w:val="both"/>
        <w:rPr>
          <w:b/>
          <w:color w:val="000000"/>
          <w:sz w:val="24"/>
          <w:szCs w:val="24"/>
        </w:rPr>
      </w:pPr>
      <w:r>
        <w:rPr>
          <w:b/>
          <w:color w:val="000000"/>
          <w:sz w:val="24"/>
          <w:szCs w:val="24"/>
        </w:rPr>
        <w:t xml:space="preserve">PAN No: </w:t>
      </w:r>
      <w:r>
        <w:rPr>
          <w:b/>
          <w:color w:val="000000"/>
          <w:sz w:val="24"/>
          <w:szCs w:val="24"/>
        </w:rPr>
        <w:t xml:space="preserve">ANVPJ4100G</w:t>
      </w:r>
      <w:r>
        <w:rPr>
          <w:b/>
          <w:color w:val="000000"/>
          <w:sz w:val="24"/>
          <w:szCs w:val="24"/>
        </w:rPr>
      </w:r>
    </w:p>
    <w:p>
      <w:pPr>
        <w:pStyle w:val="829"/>
        <w:pBdr/>
        <w:spacing w:line="360" w:lineRule="auto"/>
        <w:ind w:right="-142" w:left="3240"/>
        <w:jc w:val="both"/>
        <w:rPr>
          <w:b/>
          <w:color w:val="000000"/>
          <w:sz w:val="24"/>
          <w:szCs w:val="24"/>
        </w:rPr>
      </w:pPr>
      <w:r>
        <w:rPr>
          <w:b/>
          <w:color w:val="000000"/>
          <w:sz w:val="24"/>
          <w:szCs w:val="24"/>
        </w:rPr>
        <w:t xml:space="preserve">AADHAAR NO</w:t>
      </w:r>
      <w:r>
        <w:rPr>
          <w:color w:val="000000"/>
          <w:sz w:val="24"/>
          <w:szCs w:val="24"/>
        </w:rPr>
        <w:t xml:space="preserve">.</w:t>
      </w:r>
      <w:r>
        <w:rPr>
          <w:b/>
          <w:color w:val="000000"/>
          <w:sz w:val="24"/>
          <w:szCs w:val="24"/>
        </w:rPr>
        <w:t xml:space="preserve">732761130600</w:t>
      </w:r>
      <w:r>
        <w:rPr>
          <w:b/>
          <w:color w:val="000000"/>
          <w:sz w:val="24"/>
          <w:szCs w:val="24"/>
        </w:rPr>
      </w:r>
    </w:p>
    <w:p>
      <w:pPr>
        <w:pStyle w:val="829"/>
        <w:pBdr/>
        <w:spacing w:line="360" w:lineRule="auto"/>
        <w:ind w:right="-142" w:left="2970"/>
        <w:rPr>
          <w:b/>
          <w:sz w:val="24"/>
          <w:szCs w:val="24"/>
        </w:rPr>
      </w:pPr>
      <w:r>
        <w:rPr>
          <w:b/>
          <w:sz w:val="24"/>
          <w:szCs w:val="24"/>
        </w:rPr>
        <w:t xml:space="preserve">   </w:t>
      </w:r>
      <w:r>
        <w:rPr>
          <w:b/>
          <w:sz w:val="24"/>
          <w:szCs w:val="24"/>
        </w:rPr>
        <w:t xml:space="preserve"> Both Residing at: Flat No.1</w:t>
      </w:r>
      <w:r>
        <w:rPr>
          <w:b/>
          <w:sz w:val="24"/>
          <w:szCs w:val="24"/>
        </w:rPr>
        <w:t xml:space="preserve">, </w:t>
      </w:r>
      <w:r>
        <w:rPr>
          <w:b/>
          <w:sz w:val="24"/>
          <w:szCs w:val="24"/>
        </w:rPr>
        <w:t xml:space="preserve">Sr No.44/1</w:t>
      </w:r>
      <w:r>
        <w:rPr>
          <w:b/>
          <w:sz w:val="24"/>
          <w:szCs w:val="24"/>
        </w:rPr>
        <w:t xml:space="preserve">, </w:t>
      </w:r>
      <w:r>
        <w:rPr>
          <w:b/>
          <w:sz w:val="24"/>
          <w:szCs w:val="24"/>
        </w:rPr>
        <w:t xml:space="preserve">Near</w:t>
      </w:r>
      <w:r>
        <w:rPr>
          <w:b/>
          <w:sz w:val="24"/>
          <w:szCs w:val="24"/>
        </w:rPr>
        <w:t xml:space="preserve"> S</w:t>
      </w:r>
      <w:r>
        <w:rPr>
          <w:b/>
          <w:sz w:val="24"/>
          <w:szCs w:val="24"/>
        </w:rPr>
        <w:t xml:space="preserve">airaj          </w:t>
      </w:r>
      <w:r>
        <w:rPr>
          <w:b/>
          <w:sz w:val="24"/>
          <w:szCs w:val="24"/>
        </w:rPr>
        <w:t xml:space="preserve">             </w:t>
      </w:r>
      <w:r>
        <w:rPr>
          <w:b/>
          <w:sz w:val="24"/>
          <w:szCs w:val="24"/>
        </w:rPr>
      </w:r>
    </w:p>
    <w:p>
      <w:pPr>
        <w:pStyle w:val="829"/>
        <w:pBdr/>
        <w:spacing w:line="360" w:lineRule="auto"/>
        <w:ind w:right="-142" w:left="2970"/>
        <w:rPr>
          <w:b/>
          <w:sz w:val="24"/>
          <w:szCs w:val="24"/>
        </w:rPr>
      </w:pPr>
      <w:r>
        <w:rPr>
          <w:b/>
          <w:sz w:val="24"/>
          <w:szCs w:val="24"/>
        </w:rPr>
        <w:t xml:space="preserve">     </w:t>
      </w:r>
      <w:r>
        <w:rPr>
          <w:b/>
          <w:sz w:val="24"/>
          <w:szCs w:val="24"/>
        </w:rPr>
        <w:t xml:space="preserve">residency Dapodi, pimple Gurav,</w:t>
      </w:r>
      <w:r>
        <w:rPr>
          <w:b/>
          <w:sz w:val="24"/>
          <w:szCs w:val="24"/>
        </w:rPr>
        <w:t xml:space="preserve"> P</w:t>
      </w:r>
      <w:r>
        <w:rPr>
          <w:b/>
          <w:sz w:val="24"/>
          <w:szCs w:val="24"/>
        </w:rPr>
        <w:t xml:space="preserve">une ,Pimple Gurav,</w:t>
      </w:r>
      <w:r>
        <w:rPr>
          <w:b/>
          <w:sz w:val="24"/>
          <w:szCs w:val="24"/>
        </w:rPr>
      </w:r>
    </w:p>
    <w:p>
      <w:pPr>
        <w:pStyle w:val="829"/>
        <w:pBdr/>
        <w:spacing w:line="360" w:lineRule="auto"/>
        <w:ind w:right="-142" w:firstLine="45" w:left="2970"/>
        <w:rPr>
          <w:b/>
          <w:sz w:val="24"/>
          <w:szCs w:val="24"/>
        </w:rPr>
      </w:pPr>
      <w:r>
        <w:rPr>
          <w:b/>
          <w:sz w:val="24"/>
          <w:szCs w:val="24"/>
        </w:rPr>
        <w:t xml:space="preserve">    </w:t>
      </w:r>
      <w:r>
        <w:rPr>
          <w:b/>
          <w:sz w:val="24"/>
          <w:szCs w:val="24"/>
        </w:rPr>
        <w:t xml:space="preserve">Maharashtra  4</w:t>
      </w:r>
      <w:r>
        <w:rPr>
          <w:b/>
          <w:sz w:val="24"/>
          <w:szCs w:val="24"/>
        </w:rPr>
        <w:t xml:space="preserve">11061</w:t>
      </w:r>
      <w:r>
        <w:rPr>
          <w:b/>
          <w:sz w:val="24"/>
          <w:szCs w:val="24"/>
        </w:rPr>
      </w:r>
    </w:p>
    <w:p>
      <w:pPr>
        <w:pStyle w:val="829"/>
        <w:pBdr/>
        <w:spacing w:line="360" w:lineRule="auto"/>
        <w:ind w:right="-142" w:firstLine="1004" w:left="436"/>
        <w:jc w:val="both"/>
        <w:rPr>
          <w:b/>
          <w:color w:val="000000"/>
          <w:sz w:val="24"/>
          <w:szCs w:val="24"/>
        </w:rPr>
      </w:pPr>
      <w:r>
        <w:rPr>
          <w:color w:val="000000"/>
          <w:sz w:val="24"/>
          <w:szCs w:val="24"/>
        </w:rPr>
        <w:t xml:space="preserve">                         </w:t>
      </w:r>
      <w:r>
        <w:rPr>
          <w:color w:val="000000"/>
          <w:sz w:val="24"/>
          <w:szCs w:val="24"/>
        </w:rPr>
        <w:t xml:space="preserve">  </w:t>
      </w:r>
      <w:r>
        <w:rPr>
          <w:color w:val="000000"/>
          <w:sz w:val="24"/>
          <w:szCs w:val="24"/>
        </w:rPr>
        <w:t xml:space="preserve">   Hereinafter called as “</w:t>
      </w:r>
      <w:r>
        <w:rPr>
          <w:b/>
          <w:color w:val="000000"/>
          <w:sz w:val="24"/>
          <w:szCs w:val="24"/>
        </w:rPr>
        <w:t xml:space="preserve">ASSIGNEES</w:t>
      </w:r>
      <w:r>
        <w:rPr>
          <w:color w:val="000000"/>
          <w:sz w:val="24"/>
          <w:szCs w:val="24"/>
        </w:rPr>
        <w:t xml:space="preserve">” or “</w:t>
      </w:r>
      <w:r>
        <w:rPr>
          <w:b/>
          <w:color w:val="000000"/>
          <w:sz w:val="24"/>
          <w:szCs w:val="24"/>
        </w:rPr>
        <w:t xml:space="preserve">PURCHASERS</w:t>
      </w:r>
      <w:r>
        <w:rPr>
          <w:color w:val="000000"/>
          <w:sz w:val="24"/>
          <w:szCs w:val="24"/>
        </w:rPr>
        <w:t xml:space="preserve">”…</w:t>
      </w:r>
      <w:r>
        <w:rPr>
          <w:b/>
          <w:color w:val="000000"/>
          <w:sz w:val="24"/>
          <w:szCs w:val="24"/>
        </w:rPr>
      </w:r>
    </w:p>
    <w:p>
      <w:pPr>
        <w:pStyle w:val="829"/>
        <w:pBdr/>
        <w:spacing w:line="360" w:lineRule="auto"/>
        <w:ind w:right="-142" w:left="0"/>
        <w:jc w:val="both"/>
        <w:rPr>
          <w:color w:val="000000"/>
          <w:sz w:val="24"/>
          <w:szCs w:val="24"/>
        </w:rPr>
      </w:pPr>
      <w:r>
        <w:rPr>
          <w:color w:val="000000"/>
          <w:sz w:val="24"/>
          <w:szCs w:val="24"/>
        </w:rPr>
        <w:t xml:space="preserve">[Which expression shall unless it be repugnant to the context shall mean and include their heirs, administrators, executors, representative and assigns]</w:t>
      </w:r>
      <w:r>
        <w:rPr>
          <w:color w:val="000000"/>
          <w:sz w:val="24"/>
          <w:szCs w:val="24"/>
        </w:rPr>
      </w:r>
    </w:p>
    <w:p>
      <w:pPr>
        <w:pStyle w:val="829"/>
        <w:pBdr/>
        <w:spacing w:line="360" w:lineRule="auto"/>
        <w:ind w:right="-142" w:firstLine="1004" w:left="-284"/>
        <w:jc w:val="right"/>
        <w:rPr>
          <w:b/>
          <w:color w:val="000000"/>
          <w:sz w:val="24"/>
          <w:szCs w:val="24"/>
        </w:rPr>
      </w:pPr>
      <w:r>
        <w:rPr>
          <w:b/>
          <w:color w:val="000000"/>
          <w:sz w:val="24"/>
          <w:szCs w:val="24"/>
        </w:rPr>
        <w:t xml:space="preserve">…PARTY OF THE OTHER PART</w:t>
      </w:r>
      <w:r>
        <w:rPr>
          <w:b/>
          <w:color w:val="000000"/>
          <w:sz w:val="24"/>
          <w:szCs w:val="24"/>
        </w:rPr>
      </w:r>
    </w:p>
    <w:p>
      <w:pPr>
        <w:pStyle w:val="829"/>
        <w:pBdr/>
        <w:spacing w:line="360" w:lineRule="auto"/>
        <w:ind w:right="-142" w:left="0"/>
        <w:jc w:val="both"/>
        <w:rPr>
          <w:color w:val="000000"/>
          <w:sz w:val="24"/>
          <w:szCs w:val="24"/>
        </w:rPr>
      </w:pPr>
      <w:r>
        <w:rPr>
          <w:b/>
          <w:bCs/>
          <w:color w:val="000000"/>
          <w:sz w:val="24"/>
          <w:szCs w:val="24"/>
        </w:rPr>
        <w:t xml:space="preserve">WHEREAS </w:t>
      </w:r>
      <w:r>
        <w:rPr>
          <w:color w:val="000000"/>
          <w:sz w:val="24"/>
          <w:szCs w:val="24"/>
        </w:rPr>
        <w:t xml:space="preserve">the party of the one part is the holders of the property i.e.</w:t>
      </w:r>
      <w:r>
        <w:rPr>
          <w:color w:val="000000"/>
          <w:sz w:val="24"/>
          <w:szCs w:val="24"/>
        </w:rPr>
        <w:t xml:space="preserve"> </w:t>
      </w:r>
      <w:r>
        <w:rPr>
          <w:b/>
          <w:color w:val="000000"/>
          <w:sz w:val="24"/>
          <w:szCs w:val="24"/>
        </w:rPr>
        <w:t xml:space="preserve">Flat No.</w:t>
      </w:r>
      <w:r>
        <w:rPr>
          <w:b/>
          <w:color w:val="000000"/>
          <w:sz w:val="24"/>
          <w:szCs w:val="24"/>
        </w:rPr>
        <w:t xml:space="preserve"> A-</w:t>
      </w:r>
      <w:r>
        <w:rPr>
          <w:b/>
          <w:color w:val="000000"/>
          <w:sz w:val="24"/>
          <w:szCs w:val="24"/>
        </w:rPr>
        <w:t xml:space="preserve">501 situated on the 4</w:t>
      </w:r>
      <w:r>
        <w:rPr>
          <w:b/>
          <w:color w:val="000000"/>
          <w:sz w:val="24"/>
          <w:szCs w:val="24"/>
        </w:rPr>
        <w:t xml:space="preserve">th</w:t>
      </w:r>
      <w:r>
        <w:rPr>
          <w:b/>
          <w:color w:val="000000"/>
          <w:sz w:val="24"/>
          <w:szCs w:val="24"/>
        </w:rPr>
        <w:t xml:space="preserve"> Floor</w:t>
      </w:r>
      <w:r>
        <w:rPr>
          <w:b/>
          <w:color w:val="000000"/>
          <w:sz w:val="24"/>
          <w:szCs w:val="24"/>
        </w:rPr>
        <w:t xml:space="preserve"> (As Per Sanction Plan and Completion Certificate by </w:t>
      </w:r>
      <w:r>
        <w:rPr>
          <w:b/>
          <w:color w:val="000000"/>
          <w:sz w:val="24"/>
          <w:szCs w:val="24"/>
        </w:rPr>
        <w:t xml:space="preserve">Pimpri Chinchwad Municipal Corporation</w:t>
      </w:r>
      <w:r>
        <w:rPr>
          <w:b/>
          <w:color w:val="000000"/>
          <w:sz w:val="24"/>
          <w:szCs w:val="24"/>
        </w:rPr>
        <w:t xml:space="preserve">)</w:t>
      </w:r>
      <w:r>
        <w:rPr>
          <w:b/>
          <w:color w:val="000000"/>
          <w:sz w:val="24"/>
          <w:szCs w:val="24"/>
        </w:rPr>
        <w:t xml:space="preserve">, in the Building No. A, Carpet area admeasuring about 1233 Sq.Fts i.e. 1</w:t>
      </w:r>
      <w:r>
        <w:rPr>
          <w:b/>
          <w:color w:val="000000"/>
          <w:sz w:val="24"/>
          <w:szCs w:val="24"/>
        </w:rPr>
        <w:t xml:space="preserve">14.59 Sq.Mtrs. Built up + </w:t>
      </w:r>
      <w:r>
        <w:rPr>
          <w:b/>
          <w:color w:val="000000"/>
          <w:sz w:val="24"/>
          <w:szCs w:val="24"/>
        </w:rPr>
        <w:t xml:space="preserve">Terrace</w:t>
      </w:r>
      <w:r>
        <w:rPr>
          <w:b/>
          <w:color w:val="000000"/>
          <w:sz w:val="24"/>
          <w:szCs w:val="24"/>
        </w:rPr>
        <w:t xml:space="preserve"> Area 500 Sq.Fts i.e. 46.46 Sq.Mtrs ., </w:t>
      </w:r>
      <w:r>
        <w:rPr>
          <w:b/>
          <w:color w:val="000000"/>
          <w:sz w:val="24"/>
          <w:szCs w:val="24"/>
        </w:rPr>
        <w:t xml:space="preserve">+ Car Parking admeasuring area 400Sq.Fts i,e 37.17 Sq.Mtrs, in the Building  known as “</w:t>
      </w:r>
      <w:r>
        <w:rPr>
          <w:b/>
          <w:color w:val="000000"/>
          <w:sz w:val="24"/>
          <w:szCs w:val="24"/>
        </w:rPr>
        <w:t xml:space="preserve"> </w:t>
      </w:r>
      <w:r>
        <w:rPr>
          <w:b/>
          <w:sz w:val="24"/>
          <w:szCs w:val="24"/>
        </w:rPr>
        <w:t xml:space="preserve">MIRACLE CLASSIC ’’ now the Society Known as “MIRACLE CLASSIC  </w:t>
      </w:r>
      <w:r>
        <w:rPr>
          <w:b/>
          <w:sz w:val="24"/>
          <w:szCs w:val="24"/>
        </w:rPr>
        <w:t xml:space="preserve">W</w:t>
      </w:r>
      <w:r>
        <w:rPr>
          <w:b/>
          <w:sz w:val="24"/>
          <w:szCs w:val="24"/>
        </w:rPr>
        <w:t xml:space="preserve">ing A &amp; B Co Operative Housing Society Ltd” </w:t>
      </w:r>
      <w:r>
        <w:rPr>
          <w:b/>
          <w:color w:val="000000"/>
          <w:sz w:val="24"/>
          <w:szCs w:val="24"/>
        </w:rPr>
        <w:t xml:space="preserve"> situated at Survey No. 74 Hissa No.</w:t>
      </w:r>
      <w:r>
        <w:rPr>
          <w:b/>
          <w:color w:val="000000"/>
          <w:sz w:val="24"/>
          <w:szCs w:val="24"/>
        </w:rPr>
        <w:t xml:space="preserve"> </w:t>
      </w:r>
      <w:r>
        <w:rPr>
          <w:b/>
          <w:color w:val="000000"/>
          <w:sz w:val="24"/>
          <w:szCs w:val="24"/>
        </w:rPr>
        <w:t xml:space="preserve">2 </w:t>
      </w:r>
      <w:r>
        <w:rPr>
          <w:b/>
          <w:sz w:val="24"/>
          <w:szCs w:val="24"/>
        </w:rPr>
        <w:t xml:space="preserve">Village Sangvi Haveli, Tal. Haveli,</w:t>
      </w:r>
      <w:r>
        <w:rPr>
          <w:b/>
          <w:sz w:val="24"/>
          <w:szCs w:val="24"/>
        </w:rPr>
        <w:t xml:space="preserve"> </w:t>
      </w:r>
      <w:r>
        <w:rPr>
          <w:b/>
          <w:sz w:val="24"/>
          <w:szCs w:val="24"/>
        </w:rPr>
        <w:t xml:space="preserve">Dist. Pune and within the local limits of Pimpri Chinchwad Municipal </w:t>
      </w:r>
      <w:r>
        <w:rPr>
          <w:b/>
          <w:sz w:val="24"/>
          <w:szCs w:val="24"/>
        </w:rPr>
        <w:t xml:space="preserve">Corporation and within the jurisdiction of Sub-Registrar Haveli Pune</w:t>
      </w:r>
      <w:r>
        <w:rPr>
          <w:b/>
          <w:color w:val="000000"/>
          <w:sz w:val="24"/>
          <w:szCs w:val="24"/>
        </w:rPr>
        <w:t xml:space="preserve">, </w:t>
      </w:r>
      <w:r>
        <w:rPr>
          <w:color w:val="000000"/>
          <w:sz w:val="24"/>
          <w:szCs w:val="24"/>
        </w:rPr>
        <w:t xml:space="preserve">(Hereinafter referred to as “</w:t>
      </w:r>
      <w:r>
        <w:rPr>
          <w:b/>
          <w:color w:val="000000"/>
          <w:sz w:val="24"/>
          <w:szCs w:val="24"/>
        </w:rPr>
        <w:t xml:space="preserve">the said flat”</w:t>
      </w:r>
      <w:r>
        <w:rPr>
          <w:color w:val="000000"/>
          <w:sz w:val="24"/>
          <w:szCs w:val="24"/>
        </w:rPr>
        <w:t xml:space="preserve">). The said flat is the subject matter of this deed and the same is more particularly described in the Second Schedule given hereunder. </w:t>
      </w:r>
      <w:r>
        <w:rPr>
          <w:color w:val="000000"/>
          <w:sz w:val="24"/>
          <w:szCs w:val="24"/>
        </w:rPr>
      </w:r>
    </w:p>
    <w:p>
      <w:pPr>
        <w:pStyle w:val="829"/>
        <w:pBdr/>
        <w:spacing/>
        <w:ind w:right="-142" w:left="0"/>
        <w:jc w:val="both"/>
        <w:rPr>
          <w:b/>
          <w:color w:val="000000"/>
          <w:sz w:val="24"/>
          <w:szCs w:val="24"/>
        </w:rPr>
      </w:pPr>
      <w:r>
        <w:rPr>
          <w:b/>
          <w:color w:val="000000"/>
          <w:sz w:val="24"/>
          <w:szCs w:val="24"/>
        </w:rPr>
      </w:r>
      <w:r>
        <w:rPr>
          <w:b/>
          <w:color w:val="000000"/>
          <w:sz w:val="24"/>
          <w:szCs w:val="24"/>
        </w:rPr>
      </w:r>
    </w:p>
    <w:p>
      <w:pPr>
        <w:pStyle w:val="829"/>
        <w:pBdr/>
        <w:spacing w:line="360" w:lineRule="auto"/>
        <w:ind w:right="-142" w:left="0"/>
        <w:jc w:val="both"/>
        <w:rPr>
          <w:b/>
          <w:sz w:val="24"/>
          <w:szCs w:val="24"/>
        </w:rPr>
      </w:pPr>
      <w:r>
        <w:rPr>
          <w:b/>
          <w:color w:val="000000"/>
          <w:sz w:val="24"/>
          <w:szCs w:val="24"/>
        </w:rPr>
        <w:t xml:space="preserve">Survey No. </w:t>
      </w:r>
      <w:r>
        <w:rPr>
          <w:b/>
          <w:color w:val="000000"/>
          <w:sz w:val="24"/>
          <w:szCs w:val="24"/>
        </w:rPr>
        <w:t xml:space="preserve">74/2</w:t>
      </w:r>
      <w:r>
        <w:rPr>
          <w:b/>
          <w:sz w:val="24"/>
          <w:szCs w:val="24"/>
        </w:rPr>
        <w:t xml:space="preserve">situated at </w:t>
      </w:r>
      <w:r>
        <w:rPr>
          <w:b/>
          <w:sz w:val="24"/>
          <w:szCs w:val="24"/>
        </w:rPr>
        <w:t xml:space="preserve">Village Sangvi Haveli, Tal. Haveli, Dist. Pune</w:t>
      </w:r>
      <w:r>
        <w:rPr>
          <w:b/>
          <w:sz w:val="24"/>
          <w:szCs w:val="24"/>
        </w:rPr>
        <w:t xml:space="preserve">.</w:t>
      </w:r>
      <w:r>
        <w:rPr>
          <w:b/>
          <w:sz w:val="24"/>
          <w:szCs w:val="24"/>
        </w:rPr>
      </w:r>
    </w:p>
    <w:p>
      <w:pPr>
        <w:pStyle w:val="829"/>
        <w:pBdr/>
        <w:spacing w:line="360" w:lineRule="auto"/>
        <w:ind w:right="-142" w:left="0"/>
        <w:jc w:val="both"/>
        <w:rPr>
          <w:sz w:val="24"/>
          <w:szCs w:val="24"/>
        </w:rPr>
      </w:pPr>
      <w:r>
        <w:rPr>
          <w:sz w:val="24"/>
          <w:szCs w:val="24"/>
        </w:rPr>
        <w:t xml:space="preserve">AND WHEREAS the SAID PROPERTY is originally belongings to Shankar Dhore and Rahibal Shankar Dhore's ancestral property and accordingly their named is enrolled on the 7/12 extract as owners thereof.</w:t>
      </w:r>
      <w:r>
        <w:rPr>
          <w:sz w:val="24"/>
          <w:szCs w:val="24"/>
        </w:rPr>
      </w:r>
    </w:p>
    <w:p>
      <w:pPr>
        <w:pStyle w:val="829"/>
        <w:pBdr/>
        <w:spacing/>
        <w:ind w:right="-142" w:left="0"/>
        <w:jc w:val="both"/>
        <w:rPr>
          <w:sz w:val="24"/>
          <w:szCs w:val="24"/>
        </w:rPr>
      </w:pPr>
      <w:r>
        <w:rPr>
          <w:sz w:val="24"/>
          <w:szCs w:val="24"/>
        </w:rPr>
      </w:r>
      <w:r>
        <w:rPr>
          <w:sz w:val="24"/>
          <w:szCs w:val="24"/>
        </w:rPr>
      </w:r>
    </w:p>
    <w:p>
      <w:pPr>
        <w:pStyle w:val="829"/>
        <w:pBdr/>
        <w:spacing w:line="360" w:lineRule="auto"/>
        <w:ind w:right="-142" w:left="0"/>
        <w:jc w:val="both"/>
        <w:rPr>
          <w:sz w:val="24"/>
          <w:szCs w:val="24"/>
        </w:rPr>
      </w:pPr>
      <w:r>
        <w:rPr>
          <w:sz w:val="24"/>
          <w:szCs w:val="24"/>
        </w:rPr>
        <w:t xml:space="preserve">AND WHEREAS Shankar Dhore and Rahibai Shankar Dhore expired.</w:t>
      </w:r>
      <w:r>
        <w:rPr>
          <w:sz w:val="24"/>
          <w:szCs w:val="24"/>
        </w:rPr>
      </w:r>
    </w:p>
    <w:p>
      <w:pPr>
        <w:pStyle w:val="829"/>
        <w:pBdr/>
        <w:spacing/>
        <w:ind w:right="-142" w:left="0"/>
        <w:jc w:val="both"/>
        <w:rPr>
          <w:sz w:val="24"/>
          <w:szCs w:val="24"/>
        </w:rPr>
      </w:pPr>
      <w:r>
        <w:rPr>
          <w:sz w:val="24"/>
          <w:szCs w:val="24"/>
        </w:rPr>
      </w:r>
      <w:r>
        <w:rPr>
          <w:sz w:val="24"/>
          <w:szCs w:val="24"/>
        </w:rPr>
      </w:r>
    </w:p>
    <w:p>
      <w:pPr>
        <w:pStyle w:val="829"/>
        <w:pBdr/>
        <w:spacing w:line="360" w:lineRule="auto"/>
        <w:ind w:right="-142" w:left="0"/>
        <w:jc w:val="both"/>
        <w:rPr>
          <w:sz w:val="24"/>
          <w:szCs w:val="24"/>
        </w:rPr>
      </w:pPr>
      <w:r>
        <w:rPr>
          <w:sz w:val="24"/>
          <w:szCs w:val="24"/>
        </w:rPr>
        <w:t xml:space="preserve">AND WHEREAS Mr. Eknath Shankar</w:t>
      </w:r>
      <w:r>
        <w:rPr>
          <w:sz w:val="24"/>
          <w:szCs w:val="24"/>
        </w:rPr>
        <w:t xml:space="preserve"> Dhore, Manohar Shankar Dhore, Anandrao Shankar Dhore, </w:t>
      </w:r>
      <w:r>
        <w:rPr>
          <w:sz w:val="24"/>
          <w:szCs w:val="24"/>
        </w:rPr>
        <w:t xml:space="preserve">Smt. Champavati Raghunath Shinde and Shri. Parshuram Shankar Dhore and Shri. Namdeo Shankar Dhore Legal heir of Late Shankar Dhore and Late Rahibai Shankar Dhore and their names are enrolled in 7/12 extract as a owners thereof.</w:t>
      </w:r>
      <w:r>
        <w:rPr>
          <w:sz w:val="24"/>
          <w:szCs w:val="24"/>
        </w:rPr>
      </w:r>
    </w:p>
    <w:p>
      <w:pPr>
        <w:pStyle w:val="829"/>
        <w:pBdr/>
        <w:spacing/>
        <w:ind w:right="-142" w:left="0"/>
        <w:jc w:val="both"/>
        <w:rPr>
          <w:sz w:val="24"/>
          <w:szCs w:val="24"/>
        </w:rPr>
      </w:pPr>
      <w:r>
        <w:rPr>
          <w:sz w:val="24"/>
          <w:szCs w:val="24"/>
        </w:rPr>
      </w:r>
      <w:r>
        <w:rPr>
          <w:sz w:val="24"/>
          <w:szCs w:val="24"/>
        </w:rPr>
      </w:r>
    </w:p>
    <w:p>
      <w:pPr>
        <w:pStyle w:val="829"/>
        <w:pBdr/>
        <w:spacing w:line="360" w:lineRule="auto"/>
        <w:ind w:right="-142" w:left="0"/>
        <w:jc w:val="both"/>
        <w:rPr>
          <w:sz w:val="24"/>
          <w:szCs w:val="24"/>
        </w:rPr>
      </w:pPr>
      <w:r>
        <w:rPr>
          <w:sz w:val="24"/>
          <w:szCs w:val="24"/>
        </w:rPr>
        <w:t xml:space="preserve">AND WHEREAS Mr.</w:t>
      </w:r>
      <w:r>
        <w:rPr>
          <w:sz w:val="24"/>
          <w:szCs w:val="24"/>
        </w:rPr>
        <w:t xml:space="preserve">Anandrao Shankar Dhore and Smt. Champavati Raghunath Shinde has entered into Registered Development Agreement and Registered Power of Attorney with Mr. Hitendra Pundalikrao Patil, Mr. Sandeep Kri</w:t>
      </w:r>
      <w:r>
        <w:rPr>
          <w:sz w:val="24"/>
          <w:szCs w:val="24"/>
        </w:rPr>
        <w:t xml:space="preserve">shna Alam Deshmukh, Shri. Dattatraya Kashinath Wani Pate and Mr. Mahesh Baburao Deshpande of the SAID PROPERTY and the both documents are registered in the Office of the Sub Registrar, Haveli No. 5 vide doc. Sr. No. 8228/2004 and 8229/2004, dt. 03.09.2004.</w:t>
      </w:r>
      <w:r>
        <w:rPr>
          <w:sz w:val="24"/>
          <w:szCs w:val="24"/>
        </w:rPr>
      </w:r>
    </w:p>
    <w:p>
      <w:pPr>
        <w:pStyle w:val="829"/>
        <w:pBdr/>
        <w:spacing/>
        <w:ind w:right="-142" w:left="0"/>
        <w:jc w:val="both"/>
        <w:rPr>
          <w:sz w:val="24"/>
          <w:szCs w:val="24"/>
        </w:rPr>
      </w:pPr>
      <w:r>
        <w:rPr>
          <w:sz w:val="24"/>
          <w:szCs w:val="24"/>
        </w:rPr>
      </w:r>
      <w:r>
        <w:rPr>
          <w:sz w:val="24"/>
          <w:szCs w:val="24"/>
        </w:rPr>
      </w:r>
    </w:p>
    <w:p>
      <w:pPr>
        <w:pStyle w:val="829"/>
        <w:pBdr/>
        <w:spacing w:line="360" w:lineRule="auto"/>
        <w:ind w:right="-142" w:left="0"/>
        <w:jc w:val="both"/>
        <w:rPr>
          <w:sz w:val="24"/>
          <w:szCs w:val="24"/>
        </w:rPr>
      </w:pPr>
      <w:r>
        <w:rPr>
          <w:sz w:val="24"/>
          <w:szCs w:val="24"/>
        </w:rPr>
        <w:t xml:space="preserve">AND WHEREAS Late Shankar Dhore and Late Rahibai Shankar Dhore Through their Legal heir Shri. Eknath Shankar Dhore and Shri. Manohar Shankar Dhore has entered into Registered </w:t>
      </w:r>
      <w:r>
        <w:rPr>
          <w:b/>
          <w:sz w:val="24"/>
          <w:szCs w:val="24"/>
        </w:rPr>
        <w:t xml:space="preserve">Development Agreement and Registered Power of Attorney</w:t>
      </w:r>
      <w:r>
        <w:rPr>
          <w:sz w:val="24"/>
          <w:szCs w:val="24"/>
        </w:rPr>
        <w:t xml:space="preserve"> with M</w:t>
      </w:r>
      <w:r>
        <w:rPr>
          <w:b/>
          <w:sz w:val="24"/>
          <w:szCs w:val="24"/>
        </w:rPr>
        <w:t xml:space="preserve">/s. Miracle Enterprises</w:t>
      </w:r>
      <w:r>
        <w:rPr>
          <w:sz w:val="24"/>
          <w:szCs w:val="24"/>
        </w:rPr>
        <w:t xml:space="preserve"> of the SAID PROPERTY and the both documents are registered in the Office of the Sub Registrar, Haveli No. 17 vide doc. Sr. No. 700/2005 and 701/2005, dt. 02.02.2005.</w:t>
      </w:r>
      <w:r>
        <w:rPr>
          <w:sz w:val="24"/>
          <w:szCs w:val="24"/>
        </w:rPr>
      </w:r>
    </w:p>
    <w:p>
      <w:pPr>
        <w:pStyle w:val="829"/>
        <w:pBdr/>
        <w:spacing/>
        <w:ind w:right="-142" w:left="0"/>
        <w:jc w:val="both"/>
        <w:rPr>
          <w:sz w:val="24"/>
          <w:szCs w:val="24"/>
        </w:rPr>
      </w:pPr>
      <w:r>
        <w:rPr>
          <w:sz w:val="24"/>
          <w:szCs w:val="24"/>
        </w:rPr>
      </w:r>
      <w:r>
        <w:rPr>
          <w:sz w:val="24"/>
          <w:szCs w:val="24"/>
        </w:rPr>
      </w:r>
    </w:p>
    <w:p>
      <w:pPr>
        <w:pStyle w:val="829"/>
        <w:pBdr/>
        <w:spacing w:line="360" w:lineRule="auto"/>
        <w:ind w:right="-142" w:left="0"/>
        <w:jc w:val="both"/>
        <w:rPr>
          <w:sz w:val="24"/>
          <w:szCs w:val="24"/>
        </w:rPr>
      </w:pPr>
      <w:r>
        <w:rPr>
          <w:sz w:val="24"/>
          <w:szCs w:val="24"/>
        </w:rPr>
        <w:t xml:space="preserve">AND WHEREAS Deputy Corrector and Competent Authority No. II, Pune Urban Agglomeration, Pune has given Order under ULC by Order No. ULC CASE NO. 1255-DH.</w:t>
      </w:r>
      <w:r>
        <w:rPr>
          <w:sz w:val="24"/>
          <w:szCs w:val="24"/>
        </w:rPr>
      </w:r>
    </w:p>
    <w:p>
      <w:pPr>
        <w:pStyle w:val="829"/>
        <w:pBdr/>
        <w:spacing/>
        <w:ind w:right="-142" w:left="0"/>
        <w:jc w:val="both"/>
        <w:rPr>
          <w:sz w:val="24"/>
          <w:szCs w:val="24"/>
        </w:rPr>
      </w:pPr>
      <w:r>
        <w:rPr>
          <w:sz w:val="24"/>
          <w:szCs w:val="24"/>
        </w:rPr>
      </w:r>
      <w:r>
        <w:rPr>
          <w:sz w:val="24"/>
          <w:szCs w:val="24"/>
        </w:rPr>
      </w:r>
    </w:p>
    <w:p>
      <w:pPr>
        <w:pStyle w:val="829"/>
        <w:pBdr/>
        <w:spacing w:line="360" w:lineRule="auto"/>
        <w:ind w:right="-142" w:left="0"/>
        <w:jc w:val="both"/>
        <w:rPr>
          <w:sz w:val="24"/>
          <w:szCs w:val="24"/>
        </w:rPr>
      </w:pPr>
      <w:r>
        <w:rPr>
          <w:sz w:val="24"/>
          <w:szCs w:val="24"/>
        </w:rPr>
        <w:t xml:space="preserve">AND WHEREAS the above said is developed as per the sanctioned plan of </w:t>
      </w:r>
      <w:r>
        <w:rPr>
          <w:sz w:val="24"/>
          <w:szCs w:val="24"/>
        </w:rPr>
        <w:t xml:space="preserve">Pimpri Chinchwad Municipal Corporation</w:t>
      </w:r>
      <w:r>
        <w:rPr>
          <w:sz w:val="24"/>
          <w:szCs w:val="24"/>
        </w:rPr>
        <w:t xml:space="preserve"> </w:t>
      </w:r>
      <w:r>
        <w:rPr>
          <w:b/>
          <w:sz w:val="24"/>
          <w:szCs w:val="24"/>
        </w:rPr>
        <w:t xml:space="preserve">for M/s. Miracle Enterprises</w:t>
      </w:r>
      <w:r>
        <w:rPr>
          <w:sz w:val="24"/>
          <w:szCs w:val="24"/>
        </w:rPr>
        <w:t xml:space="preserve">.</w:t>
      </w:r>
      <w:r>
        <w:rPr>
          <w:sz w:val="24"/>
          <w:szCs w:val="24"/>
        </w:rPr>
      </w:r>
    </w:p>
    <w:p>
      <w:pPr>
        <w:pStyle w:val="829"/>
        <w:pBdr/>
        <w:spacing/>
        <w:ind w:right="-142"/>
        <w:jc w:val="both"/>
        <w:rPr>
          <w:sz w:val="24"/>
          <w:szCs w:val="24"/>
        </w:rPr>
      </w:pPr>
      <w:r>
        <w:rPr>
          <w:sz w:val="24"/>
          <w:szCs w:val="24"/>
        </w:rPr>
      </w:r>
      <w:r>
        <w:rPr>
          <w:sz w:val="24"/>
          <w:szCs w:val="24"/>
        </w:rPr>
      </w:r>
    </w:p>
    <w:p>
      <w:pPr>
        <w:pStyle w:val="829"/>
        <w:pBdr/>
        <w:spacing w:line="360" w:lineRule="auto"/>
        <w:ind w:right="-142" w:left="0"/>
        <w:jc w:val="both"/>
        <w:rPr>
          <w:sz w:val="24"/>
          <w:szCs w:val="24"/>
        </w:rPr>
      </w:pPr>
      <w:r>
        <w:rPr>
          <w:sz w:val="24"/>
          <w:szCs w:val="24"/>
        </w:rPr>
        <w:t xml:space="preserve">AND WHEREAS the owner of the said property amalgamated the areas and prepared building layout which is approved by the Pimpri Chinchwad Municipal Corporation authority under No. BP / Sangavi/16/2005 dated 07/04/2005</w:t>
      </w:r>
      <w:r>
        <w:rPr>
          <w:sz w:val="24"/>
          <w:szCs w:val="24"/>
        </w:rPr>
        <w:t xml:space="preserve"> </w:t>
      </w:r>
      <w:r>
        <w:rPr>
          <w:sz w:val="24"/>
          <w:szCs w:val="24"/>
        </w:rPr>
        <w:t xml:space="preserve">&amp; revised from time to time under No. BP / Sangavi/21/2006 dated 19/08.2006. It Seems That the Collector Pune granted N.A. permission to </w:t>
      </w:r>
      <w:r>
        <w:rPr>
          <w:sz w:val="24"/>
          <w:szCs w:val="24"/>
        </w:rPr>
        <w:t xml:space="preserve">the present owner for the area of S</w:t>
      </w:r>
      <w:r>
        <w:rPr>
          <w:color w:val="ff0000"/>
          <w:sz w:val="24"/>
          <w:szCs w:val="24"/>
        </w:rPr>
        <w:t xml:space="preserve">urvey </w:t>
      </w:r>
      <w:r>
        <w:rPr>
          <w:color w:val="ff0000"/>
          <w:sz w:val="24"/>
          <w:szCs w:val="24"/>
        </w:rPr>
        <w:t xml:space="preserve">No.</w:t>
      </w:r>
      <w:r>
        <w:rPr>
          <w:color w:val="ff0000"/>
          <w:sz w:val="24"/>
          <w:szCs w:val="24"/>
        </w:rPr>
        <w:t xml:space="preserve">74/2</w:t>
      </w:r>
      <w:r>
        <w:rPr>
          <w:color w:val="ff0000"/>
          <w:sz w:val="24"/>
          <w:szCs w:val="24"/>
        </w:rPr>
        <w:t xml:space="preserve"> vide its Order No. PRA / NA / SR / 174 / III dated 06/12/2000</w:t>
      </w:r>
      <w:r>
        <w:rPr>
          <w:sz w:val="24"/>
          <w:szCs w:val="24"/>
        </w:rPr>
        <w:t xml:space="preserve">.</w:t>
      </w:r>
      <w:r>
        <w:rPr>
          <w:sz w:val="24"/>
          <w:szCs w:val="24"/>
        </w:rPr>
        <w:t xml:space="preserve"> </w:t>
      </w:r>
      <w:r>
        <w:rPr>
          <w:sz w:val="24"/>
          <w:szCs w:val="24"/>
        </w:rPr>
        <w:t xml:space="preserve">The Promoter i.e. </w:t>
      </w:r>
      <w:r>
        <w:rPr>
          <w:b/>
          <w:sz w:val="24"/>
          <w:szCs w:val="24"/>
        </w:rPr>
        <w:t xml:space="preserve">M/S. Miracle Enterprises  through its Partner Late </w:t>
      </w:r>
      <w:r>
        <w:rPr>
          <w:b/>
          <w:sz w:val="24"/>
          <w:szCs w:val="24"/>
        </w:rPr>
        <w:t xml:space="preserve">Mr. Ravindra Dattatray Pate and others </w:t>
      </w:r>
      <w:r>
        <w:rPr>
          <w:sz w:val="24"/>
          <w:szCs w:val="24"/>
        </w:rPr>
        <w:t xml:space="preserve"> i.e. Developers has accordingly commenced construction of the said building in accordance with the said plans subject to the further revised &amp; Project by name “</w:t>
      </w:r>
      <w:r>
        <w:rPr>
          <w:b/>
          <w:sz w:val="24"/>
          <w:szCs w:val="24"/>
        </w:rPr>
        <w:t xml:space="preserve">MIRACLE CLASSIC</w:t>
      </w:r>
      <w:r>
        <w:rPr>
          <w:sz w:val="24"/>
          <w:szCs w:val="24"/>
        </w:rPr>
        <w:t xml:space="preserve">”. Hence the said Scheme is completed and the said Pimpri Chinchwad Municipal Corporation has issued the Part </w:t>
      </w:r>
      <w:r>
        <w:rPr>
          <w:sz w:val="24"/>
          <w:szCs w:val="24"/>
        </w:rPr>
        <w:t xml:space="preserve">Occupancy/</w:t>
      </w:r>
      <w:r>
        <w:rPr>
          <w:sz w:val="24"/>
          <w:szCs w:val="24"/>
        </w:rPr>
        <w:t xml:space="preserve">Completion Certificate No. </w:t>
      </w:r>
      <w:r>
        <w:rPr>
          <w:b/>
          <w:sz w:val="24"/>
          <w:szCs w:val="24"/>
        </w:rPr>
        <w:t xml:space="preserve">98/2006</w:t>
      </w:r>
      <w:r>
        <w:rPr>
          <w:b/>
          <w:sz w:val="24"/>
          <w:szCs w:val="24"/>
        </w:rPr>
        <w:t xml:space="preserve"> dated </w:t>
      </w:r>
      <w:r>
        <w:rPr>
          <w:b/>
          <w:sz w:val="24"/>
          <w:szCs w:val="24"/>
        </w:rPr>
        <w:t xml:space="preserve">19.08.2006</w:t>
      </w:r>
      <w:r>
        <w:rPr>
          <w:sz w:val="24"/>
          <w:szCs w:val="24"/>
        </w:rPr>
      </w:r>
    </w:p>
    <w:p>
      <w:pPr>
        <w:pStyle w:val="829"/>
        <w:pBdr/>
        <w:spacing/>
        <w:ind w:right="-142" w:left="0"/>
        <w:jc w:val="both"/>
        <w:rPr>
          <w:sz w:val="24"/>
          <w:szCs w:val="24"/>
        </w:rPr>
      </w:pPr>
      <w:r>
        <w:rPr>
          <w:sz w:val="24"/>
          <w:szCs w:val="24"/>
        </w:rPr>
      </w:r>
      <w:r>
        <w:rPr>
          <w:sz w:val="24"/>
          <w:szCs w:val="24"/>
        </w:rPr>
      </w:r>
    </w:p>
    <w:p>
      <w:pPr>
        <w:pStyle w:val="829"/>
        <w:pBdr/>
        <w:spacing w:line="360" w:lineRule="auto"/>
        <w:ind w:right="-142" w:left="0"/>
        <w:jc w:val="both"/>
        <w:rPr>
          <w:b/>
          <w:color w:val="000000"/>
          <w:sz w:val="24"/>
          <w:szCs w:val="24"/>
        </w:rPr>
      </w:pPr>
      <w:r>
        <w:rPr>
          <w:b/>
          <w:bCs/>
          <w:color w:val="000000"/>
          <w:sz w:val="24"/>
          <w:szCs w:val="24"/>
        </w:rPr>
        <w:t xml:space="preserve">AND WHEREAS </w:t>
      </w:r>
      <w:r>
        <w:rPr>
          <w:color w:val="000000"/>
          <w:sz w:val="24"/>
          <w:szCs w:val="24"/>
        </w:rPr>
        <w:t xml:space="preserve">on coming to know about the said fact </w:t>
      </w:r>
      <w:r>
        <w:rPr>
          <w:b/>
          <w:color w:val="000000"/>
          <w:sz w:val="24"/>
          <w:szCs w:val="24"/>
        </w:rPr>
        <w:t xml:space="preserve">MR.</w:t>
      </w:r>
      <w:r>
        <w:rPr>
          <w:b/>
          <w:color w:val="000000"/>
          <w:sz w:val="24"/>
          <w:szCs w:val="24"/>
        </w:rPr>
        <w:t xml:space="preserve"> </w:t>
      </w:r>
      <w:r>
        <w:rPr>
          <w:b/>
          <w:color w:val="000000"/>
          <w:sz w:val="24"/>
          <w:szCs w:val="24"/>
        </w:rPr>
        <w:t xml:space="preserve">HITENDRA PUNDALIKRAO PATIL </w:t>
      </w:r>
      <w:r>
        <w:rPr>
          <w:color w:val="000000"/>
          <w:sz w:val="24"/>
          <w:szCs w:val="24"/>
        </w:rPr>
        <w:t xml:space="preserve">approached to the said Developer </w:t>
      </w:r>
      <w:r>
        <w:rPr>
          <w:b/>
          <w:sz w:val="24"/>
          <w:szCs w:val="24"/>
        </w:rPr>
        <w:t xml:space="preserve">M/S. Miracle Enterprises  through its Partner Mr. Ravindra Dattatray Pate  </w:t>
      </w:r>
      <w:r>
        <w:rPr>
          <w:color w:val="000000"/>
          <w:sz w:val="24"/>
          <w:szCs w:val="24"/>
        </w:rPr>
        <w:t xml:space="preserve">and showed their willingness to purchase the said flat for consideration and thereby offered reasonable price for the purchase of the said flat.</w:t>
      </w:r>
      <w:r>
        <w:rPr>
          <w:b/>
          <w:color w:val="000000"/>
          <w:sz w:val="24"/>
          <w:szCs w:val="24"/>
        </w:rPr>
      </w:r>
    </w:p>
    <w:p>
      <w:pPr>
        <w:pStyle w:val="829"/>
        <w:pBdr/>
        <w:spacing/>
        <w:ind w:right="-142" w:left="0"/>
        <w:jc w:val="both"/>
        <w:rPr>
          <w:b/>
          <w:color w:val="000000"/>
          <w:sz w:val="24"/>
          <w:szCs w:val="24"/>
        </w:rPr>
      </w:pPr>
      <w:r>
        <w:rPr>
          <w:b/>
          <w:color w:val="000000"/>
          <w:sz w:val="24"/>
          <w:szCs w:val="24"/>
        </w:rPr>
      </w:r>
      <w:r>
        <w:rPr>
          <w:b/>
          <w:color w:val="000000"/>
          <w:sz w:val="24"/>
          <w:szCs w:val="24"/>
        </w:rPr>
      </w:r>
    </w:p>
    <w:p>
      <w:pPr>
        <w:pStyle w:val="829"/>
        <w:pBdr/>
        <w:spacing w:line="360" w:lineRule="auto"/>
        <w:ind w:right="-142" w:left="0"/>
        <w:jc w:val="both"/>
        <w:rPr>
          <w:b/>
          <w:color w:val="000000"/>
          <w:sz w:val="24"/>
          <w:szCs w:val="24"/>
        </w:rPr>
      </w:pPr>
      <w:r>
        <w:rPr>
          <w:b/>
          <w:color w:val="000000"/>
          <w:sz w:val="24"/>
          <w:szCs w:val="24"/>
          <w:lang w:val="en-US"/>
        </w:rPr>
        <w:t xml:space="preserve">AND WHEREAS</w:t>
      </w:r>
      <w:r>
        <w:rPr>
          <w:bCs/>
          <w:color w:val="000000"/>
          <w:sz w:val="24"/>
          <w:szCs w:val="24"/>
          <w:lang w:val="en-US"/>
        </w:rPr>
        <w:t xml:space="preserve"> In furtherance of the same the Said developer .i.e.</w:t>
      </w:r>
      <w:r>
        <w:rPr>
          <w:bCs/>
          <w:color w:val="000000"/>
          <w:sz w:val="24"/>
          <w:szCs w:val="24"/>
          <w:lang w:val="en-US"/>
        </w:rPr>
        <w:t xml:space="preserve"> </w:t>
      </w:r>
      <w:r>
        <w:rPr>
          <w:b/>
          <w:sz w:val="24"/>
          <w:szCs w:val="24"/>
        </w:rPr>
        <w:t xml:space="preserve">M/S. Miracle Enterprises  through its Partner Mr. Ravindra Dattatray Pate  </w:t>
      </w:r>
      <w:r>
        <w:rPr>
          <w:color w:val="0d0d0d"/>
          <w:sz w:val="24"/>
          <w:szCs w:val="24"/>
        </w:rPr>
        <w:t xml:space="preserve">has</w:t>
      </w:r>
      <w:r>
        <w:rPr>
          <w:color w:val="0d0d0d"/>
          <w:sz w:val="24"/>
          <w:szCs w:val="24"/>
        </w:rPr>
        <w:t xml:space="preserve"> </w:t>
      </w:r>
      <w:r>
        <w:rPr>
          <w:bCs/>
          <w:color w:val="000000"/>
          <w:sz w:val="24"/>
          <w:szCs w:val="24"/>
          <w:lang w:val="en-US"/>
        </w:rPr>
        <w:t xml:space="preserve">executed an </w:t>
      </w:r>
      <w:r>
        <w:rPr>
          <w:b/>
          <w:bCs/>
          <w:color w:val="000000"/>
          <w:sz w:val="24"/>
          <w:szCs w:val="24"/>
          <w:lang w:val="en-US"/>
        </w:rPr>
        <w:t xml:space="preserve">ARTICLES OF</w:t>
      </w:r>
      <w:r>
        <w:rPr>
          <w:b/>
          <w:color w:val="000000"/>
          <w:sz w:val="24"/>
          <w:szCs w:val="24"/>
          <w:lang w:val="en-US"/>
        </w:rPr>
        <w:t xml:space="preserve">AGREEMENT on </w:t>
      </w:r>
      <w:r>
        <w:rPr>
          <w:b/>
          <w:color w:val="000000"/>
          <w:sz w:val="24"/>
          <w:szCs w:val="24"/>
          <w:lang w:val="en-US"/>
        </w:rPr>
        <w:t xml:space="preserve">07/09/</w:t>
      </w:r>
      <w:r>
        <w:rPr>
          <w:b/>
          <w:color w:val="000000"/>
          <w:sz w:val="24"/>
          <w:szCs w:val="24"/>
          <w:lang w:val="en-US"/>
        </w:rPr>
        <w:t xml:space="preserve">2006</w:t>
      </w:r>
      <w:r>
        <w:rPr>
          <w:b/>
          <w:color w:val="000000"/>
          <w:sz w:val="24"/>
          <w:szCs w:val="24"/>
          <w:lang w:val="en-US"/>
        </w:rPr>
        <w:t xml:space="preserve"> </w:t>
      </w:r>
      <w:r>
        <w:rPr>
          <w:bCs/>
          <w:color w:val="000000"/>
          <w:sz w:val="24"/>
          <w:szCs w:val="24"/>
          <w:lang w:val="en-US"/>
        </w:rPr>
        <w:t xml:space="preserve">with </w:t>
      </w:r>
      <w:r>
        <w:rPr>
          <w:b/>
          <w:color w:val="000000"/>
          <w:sz w:val="24"/>
          <w:szCs w:val="24"/>
        </w:rPr>
        <w:t xml:space="preserve">MR.</w:t>
      </w:r>
      <w:r>
        <w:rPr>
          <w:b/>
          <w:color w:val="000000"/>
          <w:sz w:val="24"/>
          <w:szCs w:val="24"/>
        </w:rPr>
        <w:t xml:space="preserve"> HITENDRA PUNDALIKRAO PA</w:t>
      </w:r>
      <w:r>
        <w:rPr>
          <w:b/>
          <w:color w:val="000000"/>
          <w:sz w:val="24"/>
          <w:szCs w:val="24"/>
        </w:rPr>
        <w:t xml:space="preserve">TIL</w:t>
      </w:r>
      <w:r>
        <w:rPr>
          <w:b/>
          <w:color w:val="000000"/>
          <w:sz w:val="24"/>
          <w:szCs w:val="24"/>
        </w:rPr>
        <w:t xml:space="preserve">.</w:t>
      </w:r>
      <w:r>
        <w:rPr>
          <w:b/>
          <w:color w:val="000000"/>
          <w:sz w:val="24"/>
          <w:szCs w:val="24"/>
        </w:rPr>
        <w:t xml:space="preserve"> </w:t>
      </w:r>
      <w:r>
        <w:rPr>
          <w:bCs/>
          <w:color w:val="000000"/>
          <w:sz w:val="24"/>
          <w:szCs w:val="24"/>
          <w:lang w:val="en-US"/>
        </w:rPr>
        <w:t xml:space="preserve">The said </w:t>
      </w:r>
      <w:r>
        <w:rPr>
          <w:b/>
          <w:bCs/>
          <w:color w:val="000000"/>
          <w:sz w:val="24"/>
          <w:szCs w:val="24"/>
          <w:lang w:val="en-US"/>
        </w:rPr>
        <w:t xml:space="preserve">ARTICLES OF</w:t>
      </w:r>
      <w:r>
        <w:rPr>
          <w:b/>
          <w:color w:val="000000"/>
          <w:sz w:val="24"/>
          <w:szCs w:val="24"/>
          <w:lang w:val="en-US"/>
        </w:rPr>
        <w:t xml:space="preserve">AGREEMENT </w:t>
      </w:r>
      <w:r>
        <w:rPr>
          <w:bCs/>
          <w:color w:val="000000"/>
          <w:sz w:val="24"/>
          <w:szCs w:val="24"/>
          <w:lang w:val="en-US"/>
        </w:rPr>
        <w:t xml:space="preserve">is registered in the office of </w:t>
      </w:r>
      <w:r>
        <w:rPr>
          <w:b/>
          <w:bCs/>
          <w:color w:val="000000"/>
          <w:sz w:val="24"/>
          <w:szCs w:val="24"/>
          <w:lang w:val="en-US"/>
        </w:rPr>
        <w:t xml:space="preserve">Sub – Registrar Haveli No.</w:t>
      </w:r>
      <w:r>
        <w:rPr>
          <w:b/>
          <w:bCs/>
          <w:color w:val="000000"/>
          <w:sz w:val="24"/>
          <w:szCs w:val="24"/>
          <w:lang w:val="en-US"/>
        </w:rPr>
        <w:t xml:space="preserve">05 at Serial No.7109/2006</w:t>
      </w:r>
      <w:r>
        <w:rPr>
          <w:b/>
          <w:bCs/>
          <w:color w:val="000000"/>
          <w:sz w:val="24"/>
          <w:szCs w:val="24"/>
          <w:lang w:val="en-US"/>
        </w:rPr>
        <w:t xml:space="preserve"> </w:t>
      </w:r>
      <w:r>
        <w:rPr>
          <w:bCs/>
          <w:color w:val="000000"/>
          <w:sz w:val="24"/>
          <w:szCs w:val="24"/>
          <w:lang w:val="en-US"/>
        </w:rPr>
        <w:t xml:space="preserve">registered on </w:t>
      </w:r>
      <w:r>
        <w:rPr>
          <w:bCs/>
          <w:color w:val="000000"/>
          <w:sz w:val="24"/>
          <w:szCs w:val="24"/>
          <w:lang w:val="en-US"/>
        </w:rPr>
        <w:t xml:space="preserve">Same Day</w:t>
      </w:r>
      <w:r>
        <w:rPr>
          <w:bCs/>
          <w:color w:val="000000"/>
          <w:sz w:val="24"/>
          <w:szCs w:val="24"/>
          <w:lang w:val="en-US"/>
        </w:rPr>
        <w:t xml:space="preserve">. That the said purchasers </w:t>
      </w:r>
      <w:r>
        <w:rPr>
          <w:b/>
          <w:color w:val="000000"/>
          <w:sz w:val="24"/>
          <w:szCs w:val="24"/>
        </w:rPr>
        <w:t xml:space="preserve">MR.</w:t>
      </w:r>
      <w:r>
        <w:rPr>
          <w:b/>
          <w:color w:val="000000"/>
          <w:sz w:val="24"/>
          <w:szCs w:val="24"/>
        </w:rPr>
        <w:t xml:space="preserve"> </w:t>
      </w:r>
      <w:r>
        <w:rPr>
          <w:b/>
          <w:color w:val="000000"/>
          <w:sz w:val="24"/>
          <w:szCs w:val="24"/>
        </w:rPr>
        <w:t xml:space="preserve">HITENDRA PUNDALIKRAO PATIL</w:t>
      </w:r>
      <w:r>
        <w:rPr>
          <w:b/>
          <w:color w:val="000000"/>
          <w:sz w:val="24"/>
          <w:szCs w:val="24"/>
        </w:rPr>
        <w:t xml:space="preserve"> </w:t>
      </w:r>
      <w:r>
        <w:rPr>
          <w:bCs/>
          <w:color w:val="000000"/>
          <w:sz w:val="24"/>
          <w:szCs w:val="24"/>
          <w:lang w:val="en-US"/>
        </w:rPr>
        <w:t xml:space="preserve">has paid entire agreed consideration to the said developer.</w:t>
      </w:r>
      <w:r>
        <w:rPr>
          <w:b/>
          <w:color w:val="000000"/>
          <w:sz w:val="24"/>
          <w:szCs w:val="24"/>
        </w:rPr>
      </w:r>
    </w:p>
    <w:p>
      <w:pPr>
        <w:pStyle w:val="829"/>
        <w:pBdr/>
        <w:spacing/>
        <w:ind w:right="-142" w:left="0"/>
        <w:jc w:val="both"/>
        <w:rPr>
          <w:bCs/>
          <w:color w:val="000000"/>
          <w:sz w:val="24"/>
          <w:szCs w:val="24"/>
          <w:lang w:val="en-US"/>
        </w:rPr>
      </w:pPr>
      <w:r>
        <w:rPr>
          <w:bCs/>
          <w:color w:val="000000"/>
          <w:sz w:val="24"/>
          <w:szCs w:val="24"/>
          <w:lang w:val="en-US"/>
        </w:rPr>
      </w:r>
      <w:r>
        <w:rPr>
          <w:bCs/>
          <w:color w:val="000000"/>
          <w:sz w:val="24"/>
          <w:szCs w:val="24"/>
          <w:lang w:val="en-US"/>
        </w:rPr>
      </w:r>
    </w:p>
    <w:p>
      <w:pPr>
        <w:pStyle w:val="829"/>
        <w:pBdr/>
        <w:spacing w:after="240" w:line="360" w:lineRule="auto"/>
        <w:ind w:right="-142" w:left="0"/>
        <w:jc w:val="both"/>
        <w:rPr>
          <w:bCs/>
          <w:color w:val="000000"/>
          <w:sz w:val="24"/>
          <w:szCs w:val="24"/>
        </w:rPr>
      </w:pPr>
      <w:r>
        <w:rPr>
          <w:bCs/>
          <w:color w:val="000000"/>
          <w:sz w:val="24"/>
          <w:szCs w:val="24"/>
          <w:lang w:val="en-US"/>
        </w:rPr>
        <w:t xml:space="preserve">On receipt of entire consideration the said Developer has handed over vacant and peaceful possession of the said flat to the said </w:t>
      </w:r>
      <w:r>
        <w:rPr>
          <w:b/>
          <w:color w:val="000000"/>
          <w:sz w:val="24"/>
          <w:szCs w:val="24"/>
        </w:rPr>
        <w:t xml:space="preserve">MR.HITENDRA PUNDALIKRAO PAATIL</w:t>
      </w:r>
      <w:r>
        <w:rPr>
          <w:b/>
          <w:color w:val="000000"/>
          <w:sz w:val="24"/>
          <w:szCs w:val="24"/>
        </w:rPr>
        <w:t xml:space="preserve">.</w:t>
      </w:r>
      <w:r>
        <w:rPr>
          <w:bCs/>
          <w:color w:val="000000"/>
          <w:sz w:val="24"/>
          <w:szCs w:val="24"/>
        </w:rPr>
      </w:r>
    </w:p>
    <w:p>
      <w:pPr>
        <w:pStyle w:val="829"/>
        <w:pBdr/>
        <w:spacing w:after="240" w:line="360" w:lineRule="auto"/>
        <w:ind w:right="-142" w:left="0"/>
        <w:jc w:val="both"/>
        <w:rPr>
          <w:b/>
          <w:bCs/>
          <w:color w:val="000000"/>
          <w:sz w:val="24"/>
          <w:szCs w:val="24"/>
        </w:rPr>
      </w:pPr>
      <w:r>
        <w:rPr>
          <w:color w:val="000000"/>
          <w:sz w:val="24"/>
          <w:szCs w:val="24"/>
        </w:rPr>
        <w:t xml:space="preserve">AND WHEREAS the said builders also formed and registered a Co.-Operative Housing Society Ltd. under the Provisions of The Maharashtra Co.-Operative Societies Act 1960 viz. “</w:t>
      </w:r>
      <w:r>
        <w:rPr>
          <w:b/>
          <w:sz w:val="24"/>
          <w:szCs w:val="24"/>
        </w:rPr>
        <w:t xml:space="preserve">MIRACLE CLASSIC  wing A &amp; B Co Operative Housing Society Ltd</w:t>
      </w:r>
      <w:r>
        <w:rPr>
          <w:b/>
          <w:bCs/>
          <w:color w:val="000000"/>
          <w:sz w:val="24"/>
          <w:szCs w:val="24"/>
        </w:rPr>
        <w:t xml:space="preserve">.</w:t>
      </w:r>
      <w:r>
        <w:rPr>
          <w:color w:val="000000"/>
          <w:sz w:val="24"/>
          <w:szCs w:val="24"/>
        </w:rPr>
        <w:t xml:space="preserve">,” having Registration No.</w:t>
      </w:r>
      <w:r>
        <w:rPr>
          <w:bCs/>
          <w:color w:val="000000"/>
          <w:sz w:val="24"/>
          <w:szCs w:val="24"/>
        </w:rPr>
        <w:t xml:space="preserve">PNA/</w:t>
      </w:r>
      <w:r>
        <w:rPr>
          <w:bCs/>
          <w:color w:val="000000"/>
          <w:sz w:val="24"/>
          <w:szCs w:val="24"/>
        </w:rPr>
        <w:t xml:space="preserve">PNA</w:t>
      </w:r>
      <w:r>
        <w:rPr>
          <w:bCs/>
          <w:color w:val="000000"/>
          <w:sz w:val="24"/>
          <w:szCs w:val="24"/>
        </w:rPr>
        <w:t xml:space="preserve">/</w:t>
      </w:r>
      <w:r>
        <w:rPr>
          <w:bCs/>
          <w:color w:val="000000"/>
          <w:sz w:val="24"/>
          <w:szCs w:val="24"/>
        </w:rPr>
        <w:t xml:space="preserve">(3)</w:t>
      </w:r>
      <w:r>
        <w:rPr>
          <w:bCs/>
          <w:color w:val="000000"/>
          <w:sz w:val="24"/>
          <w:szCs w:val="24"/>
        </w:rPr>
        <w:t xml:space="preserve">/</w:t>
      </w:r>
      <w:r>
        <w:rPr>
          <w:bCs/>
          <w:color w:val="000000"/>
          <w:sz w:val="24"/>
          <w:szCs w:val="24"/>
        </w:rPr>
        <w:t xml:space="preserve">HSG/</w:t>
      </w:r>
      <w:r>
        <w:rPr>
          <w:bCs/>
          <w:color w:val="000000"/>
          <w:sz w:val="24"/>
          <w:szCs w:val="24"/>
        </w:rPr>
        <w:t xml:space="preserve">(TC))/ </w:t>
      </w:r>
      <w:r>
        <w:rPr>
          <w:bCs/>
          <w:color w:val="000000"/>
          <w:sz w:val="24"/>
          <w:szCs w:val="24"/>
        </w:rPr>
        <w:t xml:space="preserve">15417</w:t>
      </w:r>
      <w:r>
        <w:rPr>
          <w:bCs/>
          <w:color w:val="000000"/>
          <w:sz w:val="24"/>
          <w:szCs w:val="24"/>
        </w:rPr>
        <w:t xml:space="preserve">/ </w:t>
      </w:r>
      <w:r>
        <w:rPr>
          <w:bCs/>
          <w:color w:val="000000"/>
          <w:sz w:val="24"/>
          <w:szCs w:val="24"/>
        </w:rPr>
        <w:t xml:space="preserve">2013</w:t>
      </w:r>
      <w:r>
        <w:rPr>
          <w:bCs/>
          <w:color w:val="000000"/>
          <w:sz w:val="24"/>
          <w:szCs w:val="24"/>
        </w:rPr>
        <w:t xml:space="preserve"> dated </w:t>
      </w:r>
      <w:r>
        <w:rPr>
          <w:bCs/>
          <w:color w:val="000000"/>
          <w:sz w:val="24"/>
          <w:szCs w:val="24"/>
        </w:rPr>
        <w:t xml:space="preserve">21.12.2013</w:t>
      </w:r>
      <w:r>
        <w:rPr>
          <w:color w:val="000000"/>
          <w:sz w:val="24"/>
          <w:szCs w:val="24"/>
        </w:rPr>
        <w:t xml:space="preserve">.</w:t>
      </w:r>
      <w:r>
        <w:rPr>
          <w:bCs/>
          <w:color w:val="000000"/>
          <w:sz w:val="24"/>
          <w:szCs w:val="24"/>
        </w:rPr>
        <w:t xml:space="preserve">Hence </w:t>
      </w:r>
      <w:r>
        <w:rPr>
          <w:b/>
          <w:color w:val="000000"/>
          <w:sz w:val="24"/>
          <w:szCs w:val="24"/>
        </w:rPr>
        <w:t xml:space="preserve">MR.H</w:t>
      </w:r>
      <w:r>
        <w:rPr>
          <w:b/>
          <w:color w:val="000000"/>
          <w:sz w:val="24"/>
          <w:szCs w:val="24"/>
        </w:rPr>
        <w:t xml:space="preserve"> </w:t>
      </w:r>
      <w:r>
        <w:rPr>
          <w:b/>
          <w:color w:val="000000"/>
          <w:sz w:val="24"/>
          <w:szCs w:val="24"/>
        </w:rPr>
        <w:t xml:space="preserve">ITENDRA PUNDALIKRAO PATIL  </w:t>
      </w:r>
      <w:r>
        <w:rPr>
          <w:sz w:val="24"/>
          <w:szCs w:val="24"/>
        </w:rPr>
        <w:t xml:space="preserve">have</w:t>
      </w:r>
      <w:r>
        <w:rPr>
          <w:bCs/>
          <w:color w:val="000000"/>
          <w:sz w:val="24"/>
          <w:szCs w:val="24"/>
        </w:rPr>
        <w:t xml:space="preserve"> become the member of the society. The said Society </w:t>
      </w:r>
      <w:r>
        <w:rPr>
          <w:bCs/>
          <w:color w:val="000000"/>
          <w:sz w:val="24"/>
          <w:szCs w:val="24"/>
        </w:rPr>
        <w:t xml:space="preserve">has issued a Share Certificate </w:t>
      </w:r>
      <w:r>
        <w:rPr>
          <w:bCs/>
          <w:color w:val="000000"/>
          <w:sz w:val="24"/>
          <w:szCs w:val="24"/>
        </w:rPr>
        <w:t xml:space="preserve">No.17 dated 26/05/2014 to </w:t>
      </w:r>
      <w:r>
        <w:rPr>
          <w:b/>
          <w:color w:val="000000"/>
          <w:sz w:val="24"/>
          <w:szCs w:val="24"/>
        </w:rPr>
        <w:t xml:space="preserve">MR.HITENDRA PUNDALIKRAO PATIL</w:t>
      </w:r>
      <w:r>
        <w:rPr>
          <w:b/>
          <w:color w:val="000000"/>
          <w:sz w:val="24"/>
          <w:szCs w:val="24"/>
        </w:rPr>
        <w:t xml:space="preserve"> </w:t>
      </w:r>
      <w:r>
        <w:rPr>
          <w:b/>
          <w:bCs/>
          <w:color w:val="000000"/>
          <w:sz w:val="24"/>
          <w:szCs w:val="24"/>
        </w:rPr>
        <w:t xml:space="preserve">.</w:t>
      </w:r>
      <w:r>
        <w:rPr>
          <w:b/>
          <w:bCs/>
          <w:color w:val="000000"/>
          <w:sz w:val="24"/>
          <w:szCs w:val="24"/>
        </w:rPr>
      </w:r>
    </w:p>
    <w:p>
      <w:pPr>
        <w:pBdr/>
        <w:spacing w:line="360" w:lineRule="auto"/>
        <w:ind w:right="-362"/>
        <w:jc w:val="both"/>
        <w:rPr>
          <w:rFonts w:ascii="Times New Roman" w:hAnsi="Times New Roman" w:cs="Times New Roman"/>
          <w:b/>
          <w:color w:val="000000"/>
          <w:sz w:val="24"/>
          <w:szCs w:val="24"/>
        </w:rPr>
      </w:pPr>
      <w:r>
        <w:rPr>
          <w:rFonts w:ascii="Times New Roman" w:hAnsi="Times New Roman" w:cs="Times New Roman"/>
          <w:b/>
          <w:sz w:val="24"/>
          <w:szCs w:val="24"/>
        </w:rPr>
        <w:t xml:space="preserve">AND WHERES the said builder i.e.</w:t>
      </w:r>
      <w:r>
        <w:rPr>
          <w:rFonts w:ascii="Times New Roman" w:hAnsi="Times New Roman" w:cs="Times New Roman"/>
          <w:b/>
          <w:sz w:val="24"/>
          <w:szCs w:val="24"/>
        </w:rPr>
        <w:t xml:space="preserve"> </w:t>
      </w:r>
      <w:r>
        <w:rPr>
          <w:rFonts w:ascii="Times New Roman" w:hAnsi="Times New Roman" w:cs="Times New Roman"/>
          <w:b/>
          <w:sz w:val="24"/>
          <w:szCs w:val="24"/>
        </w:rPr>
        <w:t xml:space="preserve">M/S. Miracle Enterprises </w:t>
      </w:r>
      <w:r>
        <w:rPr>
          <w:rFonts w:ascii="Times New Roman" w:hAnsi="Times New Roman" w:cs="Times New Roman"/>
          <w:b/>
          <w:bCs/>
          <w:color w:val="000000"/>
          <w:sz w:val="24"/>
          <w:szCs w:val="24"/>
        </w:rPr>
        <w:t xml:space="preserve">has executed Deed of Conveyance on 01/02/2018 infavour of </w:t>
      </w:r>
      <w:r>
        <w:rPr>
          <w:rFonts w:ascii="Times New Roman" w:hAnsi="Times New Roman" w:cs="Times New Roman"/>
          <w:b/>
          <w:sz w:val="24"/>
          <w:szCs w:val="24"/>
        </w:rPr>
        <w:t xml:space="preserve">MIRACLE CLASSIC </w:t>
      </w:r>
      <w:r>
        <w:rPr>
          <w:rFonts w:ascii="Times New Roman" w:hAnsi="Times New Roman" w:cs="Times New Roman"/>
          <w:b/>
          <w:sz w:val="24"/>
          <w:szCs w:val="24"/>
        </w:rPr>
        <w:t xml:space="preserve">wing A &amp; B Co Operative Housing Society Ltd</w:t>
      </w:r>
      <w:r>
        <w:rPr>
          <w:rFonts w:ascii="Times New Roman" w:hAnsi="Times New Roman" w:cs="Times New Roman"/>
          <w:b/>
          <w:color w:val="000000"/>
          <w:sz w:val="24"/>
          <w:szCs w:val="24"/>
        </w:rPr>
        <w:t xml:space="preserve">. The Said Deed of Conveyance has registered in the office of Sub registrar Haveli No.26 at serial No.1289/2018 registered on same day.</w:t>
      </w:r>
      <w:r>
        <w:rPr>
          <w:rFonts w:ascii="Times New Roman" w:hAnsi="Times New Roman" w:cs="Times New Roman"/>
          <w:b/>
          <w:color w:val="000000"/>
          <w:sz w:val="24"/>
          <w:szCs w:val="24"/>
        </w:rPr>
      </w:r>
    </w:p>
    <w:p>
      <w:pPr>
        <w:pBdr/>
        <w:spacing w:line="360" w:lineRule="auto"/>
        <w:ind w:right="-362"/>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AND WHEREAS  in the Articles of  Agreement  the Flat No. A 501 is wrongly mention on 5</w:t>
      </w:r>
      <w:r>
        <w:rPr>
          <w:rFonts w:ascii="Times New Roman" w:hAnsi="Times New Roman" w:cs="Times New Roman"/>
          <w:b/>
          <w:color w:val="000000"/>
          <w:sz w:val="24"/>
          <w:szCs w:val="24"/>
          <w:vertAlign w:val="superscript"/>
        </w:rPr>
        <w:t xml:space="preserve">th</w:t>
      </w:r>
      <w:r>
        <w:rPr>
          <w:rFonts w:ascii="Times New Roman" w:hAnsi="Times New Roman" w:cs="Times New Roman"/>
          <w:b/>
          <w:color w:val="000000"/>
          <w:sz w:val="24"/>
          <w:szCs w:val="24"/>
        </w:rPr>
        <w:t xml:space="preserve"> Floor</w:t>
      </w:r>
      <w:r>
        <w:rPr>
          <w:rFonts w:ascii="Times New Roman" w:hAnsi="Times New Roman" w:cs="Times New Roman"/>
          <w:b/>
          <w:color w:val="000000"/>
          <w:sz w:val="24"/>
          <w:szCs w:val="24"/>
        </w:rPr>
        <w:t xml:space="preserve">,  as per the Sanction Plan and Completion Certificate the </w:t>
      </w:r>
      <w:r>
        <w:rPr>
          <w:rFonts w:ascii="Times New Roman" w:hAnsi="Times New Roman" w:cs="Times New Roman"/>
          <w:b/>
          <w:color w:val="000000"/>
          <w:sz w:val="24"/>
          <w:szCs w:val="24"/>
        </w:rPr>
        <w:t xml:space="preserve">said Flat</w:t>
      </w:r>
      <w:r>
        <w:rPr>
          <w:rFonts w:ascii="Times New Roman" w:hAnsi="Times New Roman" w:cs="Times New Roman"/>
          <w:b/>
          <w:color w:val="000000"/>
          <w:sz w:val="24"/>
          <w:szCs w:val="24"/>
        </w:rPr>
        <w:t xml:space="preserve"> No. A 501 is situated on 4</w:t>
      </w:r>
      <w:r>
        <w:rPr>
          <w:rFonts w:ascii="Times New Roman" w:hAnsi="Times New Roman" w:cs="Times New Roman"/>
          <w:b/>
          <w:color w:val="000000"/>
          <w:sz w:val="24"/>
          <w:szCs w:val="24"/>
          <w:vertAlign w:val="superscript"/>
        </w:rPr>
        <w:t xml:space="preserve">th</w:t>
      </w:r>
      <w:r>
        <w:rPr>
          <w:rFonts w:ascii="Times New Roman" w:hAnsi="Times New Roman" w:cs="Times New Roman"/>
          <w:b/>
          <w:color w:val="000000"/>
          <w:sz w:val="24"/>
          <w:szCs w:val="24"/>
        </w:rPr>
        <w:t xml:space="preserve"> floor. Therefore </w:t>
      </w:r>
      <w:r>
        <w:rPr>
          <w:rFonts w:ascii="Times New Roman" w:hAnsi="Times New Roman" w:cs="Times New Roman"/>
          <w:b/>
          <w:sz w:val="24"/>
          <w:szCs w:val="24"/>
        </w:rPr>
        <w:t xml:space="preserve">M/S. Miracle Enterprises through its Par</w:t>
      </w:r>
      <w:r>
        <w:rPr>
          <w:rFonts w:ascii="Times New Roman" w:hAnsi="Times New Roman" w:cs="Times New Roman"/>
          <w:b/>
          <w:sz w:val="24"/>
          <w:szCs w:val="24"/>
        </w:rPr>
        <w:t xml:space="preserve">tner Late Mr.</w:t>
      </w:r>
      <w:r>
        <w:rPr>
          <w:rFonts w:ascii="Times New Roman" w:hAnsi="Times New Roman" w:cs="Times New Roman"/>
          <w:b/>
          <w:sz w:val="24"/>
          <w:szCs w:val="24"/>
        </w:rPr>
        <w:t xml:space="preserve">Ravindra </w:t>
      </w:r>
      <w:r>
        <w:rPr>
          <w:rFonts w:ascii="Times New Roman" w:hAnsi="Times New Roman" w:cs="Times New Roman"/>
          <w:b/>
          <w:sz w:val="24"/>
          <w:szCs w:val="24"/>
        </w:rPr>
        <w:t xml:space="preserve">Dattatray Pate has </w:t>
      </w:r>
      <w:r>
        <w:rPr>
          <w:rFonts w:ascii="Times New Roman" w:hAnsi="Times New Roman" w:cs="Times New Roman"/>
          <w:b/>
          <w:sz w:val="24"/>
          <w:szCs w:val="24"/>
        </w:rPr>
        <w:t xml:space="preserve">  executed a </w:t>
      </w:r>
      <w:r>
        <w:rPr>
          <w:rFonts w:ascii="Times New Roman" w:hAnsi="Times New Roman" w:cs="Times New Roman"/>
          <w:b/>
          <w:sz w:val="24"/>
          <w:szCs w:val="24"/>
        </w:rPr>
        <w:t xml:space="preserve">SUPPLEMENTARY AGREEMENT </w:t>
      </w:r>
      <w:r>
        <w:rPr>
          <w:rFonts w:ascii="Times New Roman" w:hAnsi="Times New Roman" w:cs="Times New Roman"/>
          <w:b/>
          <w:sz w:val="24"/>
          <w:szCs w:val="24"/>
        </w:rPr>
        <w:t xml:space="preserve">infavour of </w:t>
      </w:r>
      <w:r>
        <w:rPr>
          <w:rFonts w:ascii="Times New Roman" w:hAnsi="Times New Roman" w:cs="Times New Roman"/>
          <w:b/>
          <w:color w:val="000000"/>
          <w:sz w:val="24"/>
          <w:szCs w:val="24"/>
        </w:rPr>
        <w:t xml:space="preserve">MR.HITENDRA PUNDALIKRAO PATIL. The said </w:t>
      </w:r>
      <w:r>
        <w:rPr>
          <w:rFonts w:ascii="Times New Roman" w:hAnsi="Times New Roman" w:cs="Times New Roman"/>
          <w:b/>
          <w:sz w:val="24"/>
          <w:szCs w:val="24"/>
        </w:rPr>
        <w:t xml:space="preserve">Supplementary Agreement has executed and registered on 24.06.2025 in the office of the sub registrar Haveli No. 19 at Serial No.14720/2025</w:t>
      </w:r>
      <w:r>
        <w:rPr>
          <w:rFonts w:ascii="Times New Roman" w:hAnsi="Times New Roman" w:cs="Times New Roman"/>
          <w:b/>
          <w:color w:val="000000"/>
          <w:sz w:val="24"/>
          <w:szCs w:val="24"/>
        </w:rPr>
      </w:r>
    </w:p>
    <w:p>
      <w:pPr>
        <w:pStyle w:val="829"/>
        <w:pBdr/>
        <w:spacing w:after="240" w:line="360" w:lineRule="auto"/>
        <w:ind w:right="-142" w:left="0"/>
        <w:jc w:val="both"/>
        <w:rPr>
          <w:color w:val="000000"/>
          <w:sz w:val="24"/>
          <w:szCs w:val="24"/>
          <w:lang w:val="en-US"/>
        </w:rPr>
      </w:pPr>
      <w:r>
        <w:rPr>
          <w:b/>
          <w:color w:val="000000"/>
          <w:sz w:val="24"/>
          <w:szCs w:val="24"/>
          <w:lang w:val="en-US"/>
        </w:rPr>
        <w:t xml:space="preserve">AND WHEREAS </w:t>
      </w:r>
      <w:r>
        <w:rPr>
          <w:color w:val="000000"/>
          <w:sz w:val="24"/>
          <w:szCs w:val="24"/>
          <w:lang w:val="en-US"/>
        </w:rPr>
        <w:t xml:space="preserve">by virtue of the above said </w:t>
      </w:r>
      <w:r>
        <w:rPr>
          <w:b/>
          <w:bCs/>
          <w:color w:val="000000"/>
          <w:sz w:val="24"/>
          <w:szCs w:val="24"/>
          <w:lang w:val="en-US"/>
        </w:rPr>
        <w:t xml:space="preserve">ARTICLES OF</w:t>
      </w:r>
      <w:r>
        <w:rPr>
          <w:b/>
          <w:color w:val="000000"/>
          <w:sz w:val="24"/>
          <w:szCs w:val="24"/>
          <w:lang w:val="en-US"/>
        </w:rPr>
        <w:t xml:space="preserve">AGREEMENT</w:t>
      </w:r>
      <w:r>
        <w:rPr>
          <w:b/>
          <w:color w:val="000000"/>
          <w:sz w:val="24"/>
          <w:szCs w:val="24"/>
          <w:lang w:val="en-US"/>
        </w:rPr>
        <w:t xml:space="preserve"> &amp; SUPPLEMENTRAY AGREEMENT </w:t>
      </w:r>
      <w:r>
        <w:rPr>
          <w:b/>
          <w:color w:val="000000"/>
          <w:sz w:val="24"/>
          <w:szCs w:val="24"/>
        </w:rPr>
        <w:t xml:space="preserve">MR.HITENDRA PUNDALIKRAO PATIL </w:t>
      </w:r>
      <w:r>
        <w:rPr>
          <w:color w:val="000000"/>
          <w:sz w:val="24"/>
          <w:szCs w:val="24"/>
          <w:lang w:val="en-US"/>
        </w:rPr>
        <w:t xml:space="preserve">became well &amp; sufficiently entitled to the said flat.</w:t>
      </w:r>
      <w:r>
        <w:rPr>
          <w:color w:val="000000"/>
          <w:sz w:val="24"/>
          <w:szCs w:val="24"/>
          <w:lang w:val="en-US"/>
        </w:rPr>
        <w:t xml:space="preserve"> </w:t>
      </w:r>
      <w:r>
        <w:rPr>
          <w:color w:val="000000"/>
          <w:sz w:val="24"/>
          <w:szCs w:val="24"/>
          <w:lang w:val="en-US"/>
        </w:rPr>
      </w:r>
    </w:p>
    <w:p>
      <w:pPr>
        <w:pStyle w:val="829"/>
        <w:pBdr/>
        <w:spacing w:after="240" w:line="360" w:lineRule="auto"/>
        <w:ind w:right="-142" w:left="0"/>
        <w:jc w:val="both"/>
        <w:rPr>
          <w:color w:val="000000"/>
          <w:sz w:val="24"/>
          <w:szCs w:val="24"/>
          <w:lang w:val="en-US"/>
        </w:rPr>
      </w:pPr>
      <w:r>
        <w:rPr>
          <w:b/>
          <w:bCs/>
          <w:color w:val="000000"/>
          <w:sz w:val="24"/>
          <w:szCs w:val="24"/>
        </w:rPr>
        <w:t xml:space="preserve">AND WHEREAS </w:t>
      </w:r>
      <w:r>
        <w:rPr>
          <w:color w:val="000000"/>
          <w:sz w:val="24"/>
          <w:szCs w:val="24"/>
        </w:rPr>
        <w:t xml:space="preserve">on </w:t>
      </w:r>
      <w:r>
        <w:rPr>
          <w:sz w:val="24"/>
          <w:szCs w:val="24"/>
        </w:rPr>
        <w:t xml:space="preserve">coming to know about the said fact</w:t>
      </w:r>
      <w:r>
        <w:rPr>
          <w:sz w:val="24"/>
          <w:szCs w:val="24"/>
        </w:rPr>
        <w:t xml:space="preserve"> </w:t>
      </w:r>
      <w:r>
        <w:rPr>
          <w:b/>
          <w:color w:val="000000"/>
          <w:sz w:val="24"/>
          <w:szCs w:val="24"/>
        </w:rPr>
        <w:t xml:space="preserve">MR.</w:t>
      </w:r>
      <w:r>
        <w:rPr>
          <w:b/>
          <w:sz w:val="24"/>
          <w:szCs w:val="24"/>
        </w:rPr>
        <w:t xml:space="preserve">SUNIL GOPAL JADHAV </w:t>
      </w:r>
      <w:r>
        <w:rPr>
          <w:b/>
          <w:sz w:val="24"/>
          <w:szCs w:val="24"/>
        </w:rPr>
        <w:t xml:space="preserve">&amp; </w:t>
      </w:r>
      <w:r>
        <w:rPr>
          <w:b/>
          <w:color w:val="000000"/>
          <w:sz w:val="24"/>
          <w:szCs w:val="24"/>
        </w:rPr>
        <w:t xml:space="preserve">MRS.</w:t>
      </w:r>
      <w:r>
        <w:rPr>
          <w:b/>
          <w:sz w:val="24"/>
          <w:szCs w:val="24"/>
        </w:rPr>
        <w:t xml:space="preserve">LEENA SUNIL JADHAV</w:t>
      </w:r>
      <w:r>
        <w:rPr>
          <w:color w:val="000000"/>
          <w:sz w:val="24"/>
          <w:szCs w:val="24"/>
          <w:lang w:val="en-US"/>
        </w:rPr>
        <w:t xml:space="preserve"> </w:t>
      </w:r>
      <w:r>
        <w:rPr>
          <w:color w:val="000000"/>
          <w:sz w:val="24"/>
          <w:szCs w:val="24"/>
        </w:rPr>
        <w:t xml:space="preserve">approached to the </w:t>
      </w:r>
      <w:r>
        <w:rPr>
          <w:b/>
          <w:color w:val="000000"/>
          <w:sz w:val="24"/>
          <w:szCs w:val="24"/>
        </w:rPr>
        <w:t xml:space="preserve">MR.HITENDRA PUNDALIKRAO PA</w:t>
      </w:r>
      <w:r>
        <w:rPr>
          <w:b/>
          <w:color w:val="000000"/>
          <w:sz w:val="24"/>
          <w:szCs w:val="24"/>
        </w:rPr>
        <w:t xml:space="preserve">TIL </w:t>
      </w:r>
      <w:r>
        <w:rPr>
          <w:color w:val="000000"/>
          <w:sz w:val="24"/>
          <w:szCs w:val="24"/>
        </w:rPr>
        <w:t xml:space="preserve">and showed their willingness to purchase the said flat for consideration and thereby offered reasonable price for the purchase of the said flat, with all other rights and the benefits, and all the rights of the Vendors under the </w:t>
      </w:r>
      <w:r>
        <w:rPr>
          <w:b/>
          <w:color w:val="000000"/>
          <w:sz w:val="24"/>
          <w:szCs w:val="24"/>
          <w:lang w:val="en-US"/>
        </w:rPr>
        <w:t xml:space="preserve">ARTICLES OF AGREEMENT</w:t>
      </w:r>
      <w:r>
        <w:rPr>
          <w:b/>
          <w:color w:val="000000"/>
          <w:sz w:val="24"/>
          <w:szCs w:val="24"/>
          <w:lang w:val="en-US"/>
        </w:rPr>
        <w:t xml:space="preserve"> </w:t>
      </w:r>
      <w:r>
        <w:rPr>
          <w:color w:val="000000"/>
          <w:sz w:val="24"/>
          <w:szCs w:val="24"/>
        </w:rPr>
        <w:t xml:space="preserve">dated </w:t>
      </w:r>
      <w:r>
        <w:rPr>
          <w:color w:val="000000"/>
          <w:sz w:val="24"/>
          <w:szCs w:val="24"/>
        </w:rPr>
        <w:t xml:space="preserve">07/09/2006</w:t>
      </w:r>
      <w:r>
        <w:rPr>
          <w:color w:val="000000"/>
          <w:sz w:val="24"/>
          <w:szCs w:val="24"/>
        </w:rPr>
        <w:t xml:space="preserve">.</w:t>
      </w:r>
      <w:r>
        <w:rPr>
          <w:color w:val="000000"/>
          <w:sz w:val="24"/>
          <w:szCs w:val="24"/>
          <w:lang w:val="en-US"/>
        </w:rPr>
      </w:r>
    </w:p>
    <w:p>
      <w:pPr>
        <w:pStyle w:val="829"/>
        <w:pBdr/>
        <w:spacing w:after="240" w:line="360" w:lineRule="auto"/>
        <w:ind w:right="-142" w:left="0"/>
        <w:jc w:val="both"/>
        <w:rPr>
          <w:color w:val="000000"/>
          <w:sz w:val="24"/>
          <w:szCs w:val="24"/>
        </w:rPr>
      </w:pPr>
      <w:r>
        <w:rPr>
          <w:b/>
          <w:color w:val="000000"/>
          <w:sz w:val="24"/>
          <w:szCs w:val="24"/>
        </w:rPr>
        <w:t xml:space="preserve">AND WHEREAS</w:t>
      </w:r>
      <w:r>
        <w:rPr>
          <w:color w:val="000000"/>
          <w:sz w:val="24"/>
          <w:szCs w:val="24"/>
        </w:rPr>
        <w:t xml:space="preserve"> the offer given by the purchasers herein being reasonable the Vendors agreed to sell, transfer the said Flat with all other rights and the benefits and, along with all the rights of the Vendors under the</w:t>
      </w:r>
      <w:r>
        <w:rPr>
          <w:color w:val="000000"/>
          <w:sz w:val="24"/>
          <w:szCs w:val="24"/>
        </w:rPr>
        <w:t xml:space="preserve"> </w:t>
      </w:r>
      <w:r>
        <w:rPr>
          <w:b/>
          <w:bCs/>
          <w:color w:val="000000"/>
          <w:sz w:val="24"/>
          <w:szCs w:val="24"/>
          <w:lang w:val="en-US"/>
        </w:rPr>
        <w:t xml:space="preserve">ARTICLES OF</w:t>
      </w:r>
      <w:r>
        <w:rPr>
          <w:b/>
          <w:color w:val="000000"/>
          <w:sz w:val="24"/>
          <w:szCs w:val="24"/>
          <w:lang w:val="en-US"/>
        </w:rPr>
        <w:t xml:space="preserve">AGREEMENT </w:t>
      </w:r>
      <w:r>
        <w:rPr>
          <w:color w:val="000000"/>
          <w:sz w:val="24"/>
          <w:szCs w:val="24"/>
          <w:lang w:val="en-US"/>
        </w:rPr>
        <w:t xml:space="preserve">dated</w:t>
      </w:r>
      <w:r>
        <w:rPr>
          <w:color w:val="000000"/>
          <w:sz w:val="24"/>
          <w:szCs w:val="24"/>
        </w:rPr>
        <w:t xml:space="preserve">07/09/2006</w:t>
      </w:r>
      <w:r>
        <w:rPr>
          <w:color w:val="000000"/>
          <w:sz w:val="24"/>
          <w:szCs w:val="24"/>
        </w:rPr>
        <w:t xml:space="preserve">, in favour of the said purchasers.</w:t>
      </w:r>
      <w:r>
        <w:rPr>
          <w:color w:val="000000"/>
          <w:sz w:val="24"/>
          <w:szCs w:val="24"/>
        </w:rPr>
      </w:r>
    </w:p>
    <w:p>
      <w:pPr>
        <w:pStyle w:val="829"/>
        <w:pBdr/>
        <w:spacing w:after="240" w:line="360" w:lineRule="auto"/>
        <w:ind w:right="-142" w:left="0"/>
        <w:jc w:val="both"/>
        <w:rPr>
          <w:b/>
          <w:sz w:val="24"/>
          <w:szCs w:val="24"/>
        </w:rPr>
      </w:pPr>
      <w:r>
        <w:rPr>
          <w:b/>
          <w:bCs/>
          <w:sz w:val="24"/>
          <w:szCs w:val="24"/>
        </w:rPr>
        <w:t xml:space="preserve">AND WHEREAS</w:t>
      </w:r>
      <w:r>
        <w:rPr>
          <w:b/>
          <w:bCs/>
          <w:sz w:val="24"/>
          <w:szCs w:val="24"/>
        </w:rPr>
        <w:t xml:space="preserve"> </w:t>
      </w:r>
      <w:r>
        <w:rPr>
          <w:sz w:val="24"/>
          <w:szCs w:val="24"/>
        </w:rPr>
        <w:t xml:space="preserve">the said purchaser</w:t>
      </w:r>
      <w:r>
        <w:rPr>
          <w:sz w:val="24"/>
          <w:szCs w:val="24"/>
        </w:rPr>
        <w:t xml:space="preserve">s</w:t>
      </w:r>
      <w:r>
        <w:rPr>
          <w:sz w:val="24"/>
          <w:szCs w:val="24"/>
        </w:rPr>
        <w:t xml:space="preserve"> herein </w:t>
      </w:r>
      <w:r>
        <w:rPr>
          <w:sz w:val="24"/>
          <w:szCs w:val="24"/>
        </w:rPr>
        <w:t xml:space="preserve">have</w:t>
      </w:r>
      <w:r>
        <w:rPr>
          <w:sz w:val="24"/>
          <w:szCs w:val="24"/>
        </w:rPr>
        <w:t xml:space="preserve"> paid entire agreed c</w:t>
      </w:r>
      <w:r>
        <w:rPr>
          <w:sz w:val="24"/>
          <w:szCs w:val="24"/>
        </w:rPr>
        <w:t xml:space="preserve">onsideration to the said </w:t>
      </w:r>
      <w:r>
        <w:rPr>
          <w:sz w:val="24"/>
          <w:szCs w:val="24"/>
        </w:rPr>
        <w:t xml:space="preserve">Transferors/Assignors</w:t>
      </w:r>
      <w:r>
        <w:rPr>
          <w:sz w:val="24"/>
          <w:szCs w:val="24"/>
        </w:rPr>
        <w:t xml:space="preserve"> herein as agre</w:t>
      </w:r>
      <w:r>
        <w:rPr>
          <w:sz w:val="24"/>
          <w:szCs w:val="24"/>
        </w:rPr>
        <w:t xml:space="preserve">ed upon.</w:t>
      </w:r>
      <w:r>
        <w:rPr>
          <w:sz w:val="24"/>
          <w:szCs w:val="24"/>
        </w:rPr>
        <w:t xml:space="preserve"> </w:t>
      </w:r>
      <w:r>
        <w:rPr>
          <w:sz w:val="24"/>
          <w:szCs w:val="24"/>
        </w:rPr>
        <w:t xml:space="preserve">As such the </w:t>
      </w:r>
      <w:r>
        <w:rPr>
          <w:sz w:val="24"/>
          <w:szCs w:val="24"/>
        </w:rPr>
        <w:t xml:space="preserve">Transferors/</w:t>
      </w:r>
      <w:r>
        <w:rPr>
          <w:sz w:val="24"/>
          <w:szCs w:val="24"/>
        </w:rPr>
        <w:t xml:space="preserve">Assignors are</w:t>
      </w:r>
      <w:r>
        <w:rPr>
          <w:sz w:val="24"/>
          <w:szCs w:val="24"/>
        </w:rPr>
        <w:t xml:space="preserve"> required to execute the present Deed, </w:t>
      </w:r>
      <w:r>
        <w:rPr>
          <w:sz w:val="24"/>
          <w:szCs w:val="24"/>
        </w:rPr>
        <w:t xml:space="preserve">and </w:t>
      </w:r>
      <w:r>
        <w:rPr>
          <w:sz w:val="24"/>
          <w:szCs w:val="24"/>
        </w:rPr>
        <w:t xml:space="preserve">hence </w:t>
      </w:r>
      <w:r>
        <w:rPr>
          <w:sz w:val="24"/>
          <w:szCs w:val="24"/>
        </w:rPr>
        <w:t xml:space="preserve">are executing</w:t>
      </w:r>
      <w:r>
        <w:rPr>
          <w:sz w:val="24"/>
          <w:szCs w:val="24"/>
        </w:rPr>
        <w:t xml:space="preserve"> the present </w:t>
      </w:r>
      <w:r>
        <w:rPr>
          <w:b/>
          <w:sz w:val="24"/>
          <w:szCs w:val="24"/>
        </w:rPr>
        <w:t xml:space="preserve">Deed of Assignment</w:t>
      </w:r>
      <w:r>
        <w:rPr>
          <w:b/>
          <w:sz w:val="24"/>
          <w:szCs w:val="24"/>
        </w:rPr>
        <w:t xml:space="preserve">/ Sale Deed.</w:t>
      </w:r>
      <w:r>
        <w:rPr>
          <w:b/>
          <w:sz w:val="24"/>
          <w:szCs w:val="24"/>
        </w:rPr>
      </w:r>
    </w:p>
    <w:p>
      <w:pPr>
        <w:pBdr/>
        <w:spacing w:line="360" w:lineRule="auto"/>
        <w:ind w:right="-142"/>
        <w:jc w:val="both"/>
        <w:rPr>
          <w:rFonts w:ascii="Times New Roman" w:hAnsi="Times New Roman" w:cs="Times New Roman"/>
          <w:b/>
          <w:bCs/>
          <w:sz w:val="24"/>
          <w:szCs w:val="24"/>
        </w:rPr>
      </w:pPr>
      <w:r>
        <w:rPr>
          <w:rFonts w:ascii="Times New Roman" w:hAnsi="Times New Roman" w:eastAsia="Times New Roman" w:cs="Times New Roman"/>
          <w:b/>
          <w:sz w:val="24"/>
          <w:szCs w:val="24"/>
          <w:u w:val="single"/>
        </w:rPr>
        <w:t xml:space="preserve">NOW </w:t>
      </w:r>
      <w:r>
        <w:rPr>
          <w:rFonts w:ascii="Times New Roman" w:hAnsi="Times New Roman" w:eastAsia="Times New Roman" w:cs="Times New Roman"/>
          <w:b/>
          <w:sz w:val="24"/>
          <w:szCs w:val="24"/>
          <w:u w:val="single"/>
        </w:rPr>
        <w:t xml:space="preserve">THEREFORE THIS PRESENT WITNESS</w:t>
      </w:r>
      <w:r>
        <w:rPr>
          <w:rFonts w:ascii="Times New Roman" w:hAnsi="Times New Roman" w:eastAsia="Times New Roman" w:cs="Times New Roman"/>
          <w:b/>
          <w:sz w:val="24"/>
          <w:szCs w:val="24"/>
          <w:u w:val="single"/>
        </w:rPr>
        <w:t xml:space="preserve"> AND IT IS AGREED BY AND BETWEEN THE PARTIES THERE TO AS </w:t>
      </w:r>
      <w:r>
        <w:rPr>
          <w:rFonts w:ascii="Times New Roman" w:hAnsi="Times New Roman" w:eastAsia="Times New Roman" w:cs="Times New Roman"/>
          <w:b/>
          <w:sz w:val="24"/>
          <w:szCs w:val="24"/>
          <w:u w:val="single"/>
        </w:rPr>
        <w:t xml:space="preserve">UNDER</w:t>
      </w:r>
      <w:r>
        <w:rPr>
          <w:rFonts w:ascii="Times New Roman" w:hAnsi="Times New Roman" w:eastAsia="Times New Roman" w:cs="Times New Roman"/>
          <w:b/>
          <w:sz w:val="24"/>
          <w:szCs w:val="24"/>
        </w:rPr>
        <w:t xml:space="preserve">: -</w:t>
      </w:r>
      <w:r>
        <w:rPr>
          <w:rFonts w:ascii="Times New Roman" w:hAnsi="Times New Roman" w:cs="Times New Roman"/>
          <w:b/>
          <w:bCs/>
          <w:sz w:val="24"/>
          <w:szCs w:val="24"/>
        </w:rPr>
      </w:r>
    </w:p>
    <w:p>
      <w:pPr>
        <w:pStyle w:val="829"/>
        <w:pBdr/>
        <w:spacing w:line="360" w:lineRule="auto"/>
        <w:ind w:right="-142" w:left="0"/>
        <w:jc w:val="both"/>
        <w:rPr>
          <w:b/>
          <w:bCs/>
          <w:sz w:val="24"/>
          <w:szCs w:val="24"/>
        </w:rPr>
      </w:pPr>
      <w:r>
        <w:rPr>
          <w:sz w:val="24"/>
          <w:szCs w:val="24"/>
        </w:rPr>
        <w:t xml:space="preserve">1] </w:t>
      </w:r>
      <w:r>
        <w:rPr>
          <w:sz w:val="24"/>
          <w:szCs w:val="24"/>
        </w:rPr>
        <w:t xml:space="preserve">The </w:t>
      </w:r>
      <w:r>
        <w:rPr>
          <w:sz w:val="24"/>
          <w:szCs w:val="24"/>
        </w:rPr>
        <w:t xml:space="preserve">TRANSFEROR</w:t>
      </w:r>
      <w:r>
        <w:rPr>
          <w:sz w:val="24"/>
          <w:szCs w:val="24"/>
        </w:rPr>
        <w:t xml:space="preserve">S</w:t>
      </w:r>
      <w:r>
        <w:rPr>
          <w:sz w:val="24"/>
          <w:szCs w:val="24"/>
        </w:rPr>
        <w:t xml:space="preserve">/ASSIGNOR</w:t>
      </w:r>
      <w:r>
        <w:rPr>
          <w:sz w:val="24"/>
          <w:szCs w:val="24"/>
        </w:rPr>
        <w:t xml:space="preserve">S</w:t>
      </w:r>
      <w:r>
        <w:rPr>
          <w:sz w:val="24"/>
          <w:szCs w:val="24"/>
        </w:rPr>
        <w:t xml:space="preserve"> </w:t>
      </w:r>
      <w:r>
        <w:rPr>
          <w:sz w:val="24"/>
          <w:szCs w:val="24"/>
        </w:rPr>
        <w:t xml:space="preserve">hereby agree to sale /Transfer</w:t>
      </w:r>
      <w:r>
        <w:rPr>
          <w:sz w:val="24"/>
          <w:szCs w:val="24"/>
        </w:rPr>
        <w:t xml:space="preserve">/ Assign </w:t>
      </w:r>
      <w:r>
        <w:rPr>
          <w:sz w:val="24"/>
          <w:szCs w:val="24"/>
        </w:rPr>
        <w:t xml:space="preserve">their</w:t>
      </w:r>
      <w:r>
        <w:rPr>
          <w:sz w:val="24"/>
          <w:szCs w:val="24"/>
        </w:rPr>
        <w:t xml:space="preserve"> rights, interest and title in the re</w:t>
      </w:r>
      <w:r>
        <w:rPr>
          <w:sz w:val="24"/>
          <w:szCs w:val="24"/>
        </w:rPr>
        <w:t xml:space="preserve">spect of the said property i.e.</w:t>
      </w:r>
      <w:r>
        <w:rPr>
          <w:sz w:val="24"/>
          <w:szCs w:val="24"/>
        </w:rPr>
        <w:t xml:space="preserve"> </w:t>
      </w:r>
      <w:r>
        <w:rPr>
          <w:sz w:val="24"/>
          <w:szCs w:val="24"/>
        </w:rPr>
        <w:t xml:space="preserve">Flat under the </w:t>
      </w:r>
      <w:r>
        <w:rPr>
          <w:b/>
          <w:bCs/>
          <w:color w:val="000000"/>
          <w:sz w:val="24"/>
          <w:szCs w:val="24"/>
          <w:lang w:val="en-US"/>
        </w:rPr>
        <w:t xml:space="preserve">ARTICLES OF</w:t>
      </w:r>
      <w:r>
        <w:rPr>
          <w:b/>
          <w:color w:val="000000"/>
          <w:sz w:val="24"/>
          <w:szCs w:val="24"/>
          <w:lang w:val="en-US"/>
        </w:rPr>
        <w:t xml:space="preserve">AGREEMENT</w:t>
      </w:r>
      <w:r>
        <w:rPr>
          <w:b/>
          <w:color w:val="000000"/>
          <w:sz w:val="24"/>
          <w:szCs w:val="24"/>
          <w:lang w:val="en-US"/>
        </w:rPr>
        <w:t xml:space="preserve"> </w:t>
      </w:r>
      <w:r>
        <w:rPr>
          <w:sz w:val="24"/>
          <w:szCs w:val="24"/>
        </w:rPr>
        <w:t xml:space="preserve">which was </w:t>
      </w:r>
      <w:r>
        <w:rPr>
          <w:bCs/>
          <w:sz w:val="24"/>
          <w:szCs w:val="24"/>
        </w:rPr>
        <w:t xml:space="preserve">executed </w:t>
      </w:r>
      <w:r>
        <w:rPr>
          <w:sz w:val="24"/>
          <w:szCs w:val="24"/>
        </w:rPr>
        <w:t xml:space="preserve">&amp;registered </w:t>
      </w:r>
      <w:r>
        <w:rPr>
          <w:bCs/>
          <w:sz w:val="24"/>
          <w:szCs w:val="24"/>
        </w:rPr>
        <w:t xml:space="preserve">on </w:t>
      </w:r>
      <w:r>
        <w:rPr>
          <w:bCs/>
          <w:sz w:val="24"/>
          <w:szCs w:val="24"/>
        </w:rPr>
        <w:t xml:space="preserve">07/09/2006 </w:t>
      </w:r>
      <w:r>
        <w:rPr>
          <w:sz w:val="24"/>
          <w:szCs w:val="24"/>
        </w:rPr>
        <w:t xml:space="preserve">i</w:t>
      </w:r>
      <w:r>
        <w:rPr>
          <w:sz w:val="24"/>
          <w:szCs w:val="24"/>
        </w:rPr>
        <w:t xml:space="preserve">n favour of the</w:t>
      </w:r>
      <w:r>
        <w:rPr>
          <w:bCs/>
          <w:sz w:val="24"/>
          <w:szCs w:val="24"/>
        </w:rPr>
        <w:t xml:space="preserve"> Purchaser</w:t>
      </w:r>
      <w:r>
        <w:rPr>
          <w:bCs/>
          <w:sz w:val="24"/>
          <w:szCs w:val="24"/>
        </w:rPr>
        <w:t xml:space="preserve">s</w:t>
      </w:r>
      <w:r>
        <w:rPr>
          <w:bCs/>
          <w:sz w:val="24"/>
          <w:szCs w:val="24"/>
        </w:rPr>
        <w:t xml:space="preserve">/Assignee</w:t>
      </w:r>
      <w:r>
        <w:rPr>
          <w:bCs/>
          <w:sz w:val="24"/>
          <w:szCs w:val="24"/>
        </w:rPr>
        <w:t xml:space="preserve">s</w:t>
      </w:r>
      <w:r>
        <w:rPr>
          <w:bCs/>
          <w:sz w:val="24"/>
          <w:szCs w:val="24"/>
        </w:rPr>
        <w:t xml:space="preserve">/</w:t>
      </w:r>
      <w:r>
        <w:rPr>
          <w:bCs/>
          <w:sz w:val="24"/>
          <w:szCs w:val="24"/>
        </w:rPr>
        <w:t xml:space="preserve">Transferees</w:t>
      </w:r>
      <w:r>
        <w:rPr>
          <w:sz w:val="24"/>
          <w:szCs w:val="24"/>
        </w:rPr>
        <w:t xml:space="preserve"> for</w:t>
      </w:r>
      <w:r>
        <w:rPr>
          <w:sz w:val="24"/>
          <w:szCs w:val="24"/>
        </w:rPr>
        <w:t xml:space="preserve"> the total consideration of</w:t>
      </w:r>
      <w:r>
        <w:rPr>
          <w:sz w:val="24"/>
          <w:szCs w:val="24"/>
        </w:rPr>
        <w:t xml:space="preserve"> </w:t>
      </w:r>
      <w:r>
        <w:rPr>
          <w:b/>
          <w:color w:val="000000"/>
          <w:sz w:val="24"/>
          <w:szCs w:val="24"/>
        </w:rPr>
        <w:t xml:space="preserve">RS. 89, 00,000/- (</w:t>
      </w:r>
      <w:r>
        <w:rPr>
          <w:b/>
          <w:sz w:val="24"/>
          <w:szCs w:val="24"/>
        </w:rPr>
        <w:t xml:space="preserve">RS. EIGHTY NINE </w:t>
      </w:r>
      <w:r>
        <w:rPr>
          <w:b/>
          <w:sz w:val="24"/>
          <w:szCs w:val="24"/>
        </w:rPr>
        <w:t xml:space="preserve">LAKHS</w:t>
      </w:r>
      <w:r>
        <w:rPr>
          <w:b/>
          <w:color w:val="000000"/>
          <w:sz w:val="24"/>
          <w:szCs w:val="24"/>
        </w:rPr>
        <w:t xml:space="preserve"> ONLY) </w:t>
      </w:r>
      <w:r>
        <w:rPr>
          <w:sz w:val="24"/>
          <w:szCs w:val="24"/>
        </w:rPr>
        <w:t xml:space="preserve">and the</w:t>
      </w:r>
      <w:r>
        <w:rPr>
          <w:sz w:val="24"/>
          <w:szCs w:val="24"/>
        </w:rPr>
        <w:t xml:space="preserve"> </w:t>
      </w:r>
      <w:r>
        <w:rPr>
          <w:bCs/>
          <w:sz w:val="24"/>
          <w:szCs w:val="24"/>
        </w:rPr>
        <w:t xml:space="preserve">Purchaser</w:t>
      </w:r>
      <w:r>
        <w:rPr>
          <w:bCs/>
          <w:sz w:val="24"/>
          <w:szCs w:val="24"/>
        </w:rPr>
        <w:t xml:space="preserve">s</w:t>
      </w:r>
      <w:r>
        <w:rPr>
          <w:bCs/>
          <w:sz w:val="24"/>
          <w:szCs w:val="24"/>
        </w:rPr>
        <w:t xml:space="preserve">/</w:t>
      </w:r>
      <w:r>
        <w:rPr>
          <w:bCs/>
          <w:sz w:val="24"/>
          <w:szCs w:val="24"/>
        </w:rPr>
        <w:t xml:space="preserve"> </w:t>
      </w:r>
      <w:r>
        <w:rPr>
          <w:bCs/>
          <w:sz w:val="24"/>
          <w:szCs w:val="24"/>
        </w:rPr>
        <w:t xml:space="preserve">Assignee</w:t>
      </w:r>
      <w:r>
        <w:rPr>
          <w:bCs/>
          <w:sz w:val="24"/>
          <w:szCs w:val="24"/>
        </w:rPr>
        <w:t xml:space="preserve">s</w:t>
      </w:r>
      <w:r>
        <w:rPr>
          <w:bCs/>
          <w:sz w:val="24"/>
          <w:szCs w:val="24"/>
        </w:rPr>
        <w:t xml:space="preserve">/</w:t>
      </w:r>
      <w:r>
        <w:rPr>
          <w:bCs/>
          <w:sz w:val="24"/>
          <w:szCs w:val="24"/>
        </w:rPr>
        <w:t xml:space="preserve"> </w:t>
      </w:r>
      <w:r>
        <w:rPr>
          <w:bCs/>
          <w:sz w:val="24"/>
          <w:szCs w:val="24"/>
        </w:rPr>
        <w:t xml:space="preserve">Transferee</w:t>
      </w:r>
      <w:r>
        <w:rPr>
          <w:bCs/>
          <w:sz w:val="24"/>
          <w:szCs w:val="24"/>
        </w:rPr>
        <w:t xml:space="preserve">s</w:t>
      </w:r>
      <w:r>
        <w:rPr>
          <w:bCs/>
          <w:sz w:val="24"/>
          <w:szCs w:val="24"/>
        </w:rPr>
        <w:t xml:space="preserve"> </w:t>
      </w:r>
      <w:r>
        <w:rPr>
          <w:sz w:val="24"/>
          <w:szCs w:val="24"/>
        </w:rPr>
        <w:t xml:space="preserve">has agreed to pay the said consideration as </w:t>
      </w:r>
      <w:r>
        <w:rPr>
          <w:sz w:val="24"/>
          <w:szCs w:val="24"/>
        </w:rPr>
        <w:t xml:space="preserve">under:</w:t>
      </w:r>
      <w:r>
        <w:rPr>
          <w:b/>
          <w:bCs/>
          <w:sz w:val="24"/>
          <w:szCs w:val="24"/>
        </w:rPr>
      </w:r>
    </w:p>
    <w:tbl>
      <w:tblPr>
        <w:tblW w:w="9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Pr w:horzAnchor="margin" w:tblpXSpec="left" w:vertAnchor="text" w:tblpY="292" w:leftFromText="180" w:topFromText="0" w:rightFromText="180" w:bottomFromText="0"/>
        <w:tblLook w:val="04A0" w:firstRow="1" w:lastRow="0" w:firstColumn="1" w:lastColumn="0" w:noHBand="0" w:noVBand="1"/>
      </w:tblPr>
      <w:tblGrid>
        <w:gridCol w:w="817"/>
        <w:gridCol w:w="1985"/>
        <w:gridCol w:w="6804"/>
      </w:tblGrid>
      <w:tr>
        <w:trPr/>
        <w:tc>
          <w:tcPr>
            <w:tcBorders>
              <w:top w:val="single" w:color="000000" w:sz="4" w:space="0"/>
              <w:left w:val="single" w:color="000000" w:sz="4" w:space="0"/>
              <w:bottom w:val="single" w:color="000000" w:sz="4" w:space="0"/>
              <w:right w:val="single" w:color="000000" w:sz="4" w:space="0"/>
            </w:tcBorders>
            <w:tcW w:w="817" w:type="dxa"/>
          </w:tcPr>
          <w:p>
            <w:pPr>
              <w:pStyle w:val="839"/>
              <w:pBdr/>
              <w:spacing w:line="360" w:lineRule="auto"/>
              <w:ind w:right="-142"/>
              <w:rPr>
                <w:rFonts w:ascii="Times New Roman" w:hAnsi="Times New Roman" w:cs="Times New Roman"/>
                <w:b/>
                <w:sz w:val="24"/>
                <w:szCs w:val="24"/>
                <w:lang w:val="en-US" w:eastAsia="en-US"/>
              </w:rPr>
            </w:pPr>
            <w:r>
              <w:rPr>
                <w:rFonts w:ascii="Times New Roman" w:hAnsi="Times New Roman" w:cs="Times New Roman"/>
                <w:b/>
                <w:sz w:val="24"/>
                <w:szCs w:val="24"/>
              </w:rPr>
              <w:t xml:space="preserve">Sr. No. </w:t>
            </w:r>
            <w:r>
              <w:rPr>
                <w:rFonts w:ascii="Times New Roman" w:hAnsi="Times New Roman" w:cs="Times New Roman"/>
                <w:b/>
                <w:sz w:val="24"/>
                <w:szCs w:val="24"/>
                <w:lang w:val="en-US" w:eastAsia="en-US"/>
              </w:rPr>
            </w:r>
          </w:p>
        </w:tc>
        <w:tc>
          <w:tcPr>
            <w:tcBorders>
              <w:top w:val="single" w:color="000000" w:sz="4" w:space="0"/>
              <w:left w:val="single" w:color="000000" w:sz="4" w:space="0"/>
              <w:bottom w:val="single" w:color="000000" w:sz="4" w:space="0"/>
              <w:right w:val="single" w:color="000000" w:sz="4" w:space="0"/>
            </w:tcBorders>
            <w:tcW w:w="1985" w:type="dxa"/>
          </w:tcPr>
          <w:p>
            <w:pPr>
              <w:pStyle w:val="839"/>
              <w:pBdr/>
              <w:spacing w:line="360" w:lineRule="auto"/>
              <w:ind w:right="-142"/>
              <w:rPr>
                <w:rFonts w:ascii="Times New Roman" w:hAnsi="Times New Roman" w:cs="Times New Roman"/>
                <w:b/>
                <w:sz w:val="24"/>
                <w:szCs w:val="24"/>
                <w:lang w:val="en-US" w:eastAsia="en-US"/>
              </w:rPr>
            </w:pPr>
            <w:r>
              <w:rPr>
                <w:rFonts w:ascii="Times New Roman" w:hAnsi="Times New Roman" w:cs="Times New Roman"/>
                <w:b/>
                <w:sz w:val="24"/>
                <w:szCs w:val="24"/>
              </w:rPr>
              <w:t xml:space="preserve">Amount</w:t>
            </w:r>
            <w:r>
              <w:rPr>
                <w:rFonts w:ascii="Times New Roman" w:hAnsi="Times New Roman" w:cs="Times New Roman"/>
                <w:b/>
                <w:sz w:val="24"/>
                <w:szCs w:val="24"/>
                <w:lang w:val="en-US" w:eastAsia="en-US"/>
              </w:rPr>
            </w:r>
          </w:p>
        </w:tc>
        <w:tc>
          <w:tcPr>
            <w:tcBorders>
              <w:top w:val="single" w:color="000000" w:sz="4" w:space="0"/>
              <w:left w:val="single" w:color="000000" w:sz="4" w:space="0"/>
              <w:bottom w:val="single" w:color="000000" w:sz="4" w:space="0"/>
              <w:right w:val="single" w:color="000000" w:sz="4" w:space="0"/>
            </w:tcBorders>
            <w:tcW w:w="6804" w:type="dxa"/>
          </w:tcPr>
          <w:p>
            <w:pPr>
              <w:pStyle w:val="839"/>
              <w:pBdr/>
              <w:spacing w:line="360" w:lineRule="auto"/>
              <w:ind w:right="-142"/>
              <w:rPr>
                <w:rFonts w:ascii="Times New Roman" w:hAnsi="Times New Roman" w:cs="Times New Roman"/>
                <w:b/>
                <w:sz w:val="24"/>
                <w:szCs w:val="24"/>
                <w:lang w:val="en-US" w:eastAsia="en-US"/>
              </w:rPr>
            </w:pPr>
            <w:r>
              <w:rPr>
                <w:rFonts w:ascii="Times New Roman" w:hAnsi="Times New Roman" w:cs="Times New Roman"/>
                <w:b/>
                <w:sz w:val="24"/>
                <w:szCs w:val="24"/>
              </w:rPr>
              <w:t xml:space="preserve">Particulars </w:t>
            </w:r>
            <w:r>
              <w:rPr>
                <w:rFonts w:ascii="Times New Roman" w:hAnsi="Times New Roman" w:cs="Times New Roman"/>
                <w:b/>
                <w:sz w:val="24"/>
                <w:szCs w:val="24"/>
                <w:lang w:val="en-US" w:eastAsia="en-US"/>
              </w:rPr>
            </w:r>
          </w:p>
        </w:tc>
      </w:tr>
      <w:tr>
        <w:trPr>
          <w:trHeight w:val="782"/>
        </w:trPr>
        <w:tc>
          <w:tcPr>
            <w:tcBorders>
              <w:top w:val="single" w:color="000000" w:sz="4" w:space="0"/>
              <w:left w:val="single" w:color="000000" w:sz="4" w:space="0"/>
              <w:bottom w:val="single" w:color="000000" w:sz="4" w:space="0"/>
              <w:right w:val="single" w:color="000000" w:sz="4" w:space="0"/>
            </w:tcBorders>
            <w:tcW w:w="817" w:type="dxa"/>
          </w:tcPr>
          <w:p>
            <w:pPr>
              <w:pStyle w:val="839"/>
              <w:pBdr/>
              <w:spacing w:line="360" w:lineRule="auto"/>
              <w:ind w:right="-142"/>
              <w:rPr>
                <w:rFonts w:ascii="Times New Roman" w:hAnsi="Times New Roman" w:cs="Times New Roman"/>
                <w:b/>
                <w:sz w:val="24"/>
                <w:szCs w:val="24"/>
                <w:lang w:val="en-US" w:eastAsia="en-US"/>
              </w:rPr>
            </w:pPr>
            <w:r>
              <w:rPr>
                <w:rFonts w:ascii="Times New Roman" w:hAnsi="Times New Roman" w:cs="Times New Roman"/>
                <w:b/>
                <w:sz w:val="24"/>
                <w:szCs w:val="24"/>
              </w:rPr>
              <w:t xml:space="preserve">1)</w:t>
            </w:r>
            <w:r>
              <w:rPr>
                <w:rFonts w:ascii="Times New Roman" w:hAnsi="Times New Roman" w:cs="Times New Roman"/>
                <w:b/>
                <w:sz w:val="24"/>
                <w:szCs w:val="24"/>
                <w:lang w:val="en-US" w:eastAsia="en-US"/>
              </w:rPr>
            </w:r>
          </w:p>
        </w:tc>
        <w:tc>
          <w:tcPr>
            <w:tcBorders>
              <w:top w:val="single" w:color="000000" w:sz="4" w:space="0"/>
              <w:left w:val="single" w:color="000000" w:sz="4" w:space="0"/>
              <w:bottom w:val="single" w:color="000000" w:sz="4" w:space="0"/>
              <w:right w:val="single" w:color="000000" w:sz="4" w:space="0"/>
            </w:tcBorders>
            <w:tcW w:w="1985" w:type="dxa"/>
          </w:tcPr>
          <w:p>
            <w:pPr>
              <w:pStyle w:val="839"/>
              <w:pBdr/>
              <w:spacing w:line="360" w:lineRule="auto"/>
              <w:ind w:right="-142"/>
              <w:rPr>
                <w:rFonts w:ascii="Times New Roman" w:hAnsi="Times New Roman" w:cs="Times New Roman"/>
                <w:b/>
                <w:sz w:val="24"/>
                <w:szCs w:val="24"/>
                <w:lang w:val="en-US" w:eastAsia="en-US"/>
              </w:rPr>
            </w:pPr>
            <w:r>
              <w:rPr>
                <w:rFonts w:ascii="Times New Roman" w:hAnsi="Times New Roman" w:cs="Times New Roman"/>
                <w:b/>
                <w:sz w:val="24"/>
                <w:szCs w:val="24"/>
              </w:rPr>
              <w:t xml:space="preserve">Rs.9</w:t>
            </w:r>
            <w:r>
              <w:rPr>
                <w:rFonts w:ascii="Times New Roman" w:hAnsi="Times New Roman" w:cs="Times New Roman"/>
                <w:b/>
                <w:sz w:val="24"/>
                <w:szCs w:val="24"/>
              </w:rPr>
              <w:t xml:space="preserve">, </w:t>
            </w:r>
            <w:r>
              <w:rPr>
                <w:rFonts w:ascii="Times New Roman" w:hAnsi="Times New Roman" w:cs="Times New Roman"/>
                <w:b/>
                <w:sz w:val="24"/>
                <w:szCs w:val="24"/>
              </w:rPr>
              <w:t xml:space="preserve">00,000/-</w:t>
            </w:r>
            <w:r>
              <w:rPr>
                <w:rFonts w:ascii="Times New Roman" w:hAnsi="Times New Roman" w:cs="Times New Roman"/>
                <w:b/>
                <w:sz w:val="24"/>
                <w:szCs w:val="24"/>
                <w:lang w:val="en-US" w:eastAsia="en-US"/>
              </w:rPr>
            </w:r>
          </w:p>
        </w:tc>
        <w:tc>
          <w:tcPr>
            <w:tcBorders>
              <w:top w:val="single" w:color="000000" w:sz="4" w:space="0"/>
              <w:left w:val="single" w:color="000000" w:sz="4" w:space="0"/>
              <w:bottom w:val="single" w:color="000000" w:sz="4" w:space="0"/>
              <w:right w:val="single" w:color="000000" w:sz="4" w:space="0"/>
            </w:tcBorders>
            <w:tcW w:w="6804" w:type="dxa"/>
          </w:tcPr>
          <w:p>
            <w:pPr>
              <w:pStyle w:val="839"/>
              <w:pBdr/>
              <w:spacing w:line="360" w:lineRule="auto"/>
              <w:ind w:right="176"/>
              <w:jc w:val="both"/>
              <w:rPr>
                <w:rFonts w:ascii="Times New Roman" w:hAnsi="Times New Roman" w:cs="Times New Roman"/>
                <w:b/>
                <w:sz w:val="24"/>
                <w:szCs w:val="24"/>
                <w:lang w:val="en-US" w:eastAsia="en-US"/>
              </w:rPr>
            </w:pPr>
            <w:r>
              <w:rPr>
                <w:rFonts w:ascii="Times New Roman" w:hAnsi="Times New Roman" w:eastAsia="MS Mincho" w:cs="Times New Roman"/>
                <w:b/>
                <w:bCs/>
                <w:sz w:val="24"/>
                <w:szCs w:val="24"/>
                <w:lang w:eastAsia="ja-JP"/>
              </w:rPr>
              <w:t xml:space="preserve">Paid by the Assignees to the Assignor vide Cheque No.</w:t>
            </w:r>
            <w:r>
              <w:rPr>
                <w:rFonts w:ascii="Times New Roman" w:hAnsi="Times New Roman" w:eastAsia="MS Mincho" w:cs="Times New Roman"/>
                <w:b/>
                <w:bCs/>
                <w:sz w:val="24"/>
                <w:szCs w:val="24"/>
                <w:lang w:eastAsia="ja-JP"/>
              </w:rPr>
              <w:t xml:space="preserve">000077</w:t>
            </w:r>
            <w:r>
              <w:rPr>
                <w:rFonts w:ascii="Times New Roman" w:hAnsi="Times New Roman" w:eastAsia="MS Mincho" w:cs="Times New Roman"/>
                <w:b/>
                <w:bCs/>
                <w:sz w:val="24"/>
                <w:szCs w:val="24"/>
                <w:lang w:eastAsia="ja-JP"/>
              </w:rPr>
              <w:t xml:space="preserve"> drawn  on</w:t>
            </w:r>
            <w:r>
              <w:rPr>
                <w:rFonts w:ascii="Times New Roman" w:hAnsi="Times New Roman" w:eastAsia="MS Mincho" w:cs="Times New Roman"/>
                <w:b/>
                <w:bCs/>
                <w:sz w:val="24"/>
                <w:szCs w:val="24"/>
                <w:lang w:eastAsia="ja-JP"/>
              </w:rPr>
              <w:t xml:space="preserve"> </w:t>
            </w:r>
            <w:r>
              <w:rPr>
                <w:rFonts w:ascii="Times New Roman" w:hAnsi="Times New Roman" w:eastAsia="MS Mincho" w:cs="Times New Roman"/>
                <w:b/>
                <w:bCs/>
                <w:sz w:val="24"/>
                <w:szCs w:val="24"/>
                <w:lang w:eastAsia="ja-JP"/>
              </w:rPr>
              <w:t xml:space="preserve">HDFC</w:t>
            </w:r>
            <w:r>
              <w:rPr>
                <w:rFonts w:ascii="Times New Roman" w:hAnsi="Times New Roman" w:eastAsia="MS Mincho" w:cs="Times New Roman"/>
                <w:b/>
                <w:bCs/>
                <w:sz w:val="24"/>
                <w:szCs w:val="24"/>
                <w:lang w:eastAsia="ja-JP"/>
              </w:rPr>
              <w:t xml:space="preserve"> Bank, </w:t>
            </w:r>
            <w:r>
              <w:rPr>
                <w:rFonts w:ascii="Times New Roman" w:hAnsi="Times New Roman" w:eastAsia="MS Mincho" w:cs="Times New Roman"/>
                <w:b/>
                <w:bCs/>
                <w:sz w:val="24"/>
                <w:szCs w:val="24"/>
                <w:lang w:eastAsia="ja-JP"/>
              </w:rPr>
              <w:t xml:space="preserve">New Sangvi</w:t>
            </w:r>
            <w:r>
              <w:rPr>
                <w:rFonts w:ascii="Times New Roman" w:hAnsi="Times New Roman" w:eastAsia="MS Mincho" w:cs="Times New Roman"/>
                <w:b/>
                <w:bCs/>
                <w:sz w:val="24"/>
                <w:szCs w:val="24"/>
                <w:lang w:eastAsia="ja-JP"/>
              </w:rPr>
              <w:t xml:space="preserve"> Branch </w:t>
            </w:r>
            <w:r>
              <w:rPr>
                <w:rFonts w:ascii="Times New Roman" w:hAnsi="Times New Roman" w:eastAsia="MS Mincho" w:cs="Times New Roman"/>
                <w:b/>
                <w:bCs/>
                <w:sz w:val="24"/>
                <w:szCs w:val="24"/>
                <w:lang w:eastAsia="ja-JP"/>
              </w:rPr>
              <w:t xml:space="preserve">Pune</w:t>
            </w:r>
            <w:r>
              <w:rPr>
                <w:rFonts w:ascii="Times New Roman" w:hAnsi="Times New Roman" w:eastAsia="MS Mincho" w:cs="Times New Roman"/>
                <w:b/>
                <w:bCs/>
                <w:sz w:val="24"/>
                <w:szCs w:val="24"/>
                <w:lang w:eastAsia="ja-JP"/>
              </w:rPr>
              <w:t xml:space="preserve"> on 0</w:t>
            </w:r>
            <w:r>
              <w:rPr>
                <w:rFonts w:ascii="Times New Roman" w:hAnsi="Times New Roman" w:eastAsia="MS Mincho" w:cs="Times New Roman"/>
                <w:b/>
                <w:bCs/>
                <w:sz w:val="24"/>
                <w:szCs w:val="24"/>
                <w:lang w:eastAsia="ja-JP"/>
              </w:rPr>
              <w:t xml:space="preserve">7</w:t>
            </w:r>
            <w:r>
              <w:rPr>
                <w:rFonts w:ascii="Times New Roman" w:hAnsi="Times New Roman" w:eastAsia="MS Mincho" w:cs="Times New Roman"/>
                <w:b/>
                <w:bCs/>
                <w:sz w:val="24"/>
                <w:szCs w:val="24"/>
                <w:lang w:eastAsia="ja-JP"/>
              </w:rPr>
              <w:t xml:space="preserve">/</w:t>
            </w:r>
            <w:r>
              <w:rPr>
                <w:rFonts w:ascii="Times New Roman" w:hAnsi="Times New Roman" w:eastAsia="MS Mincho" w:cs="Times New Roman"/>
                <w:b/>
                <w:bCs/>
                <w:sz w:val="24"/>
                <w:szCs w:val="24"/>
                <w:lang w:eastAsia="ja-JP"/>
              </w:rPr>
              <w:t xml:space="preserve">09</w:t>
            </w:r>
            <w:r>
              <w:rPr>
                <w:rFonts w:ascii="Times New Roman" w:hAnsi="Times New Roman" w:eastAsia="MS Mincho" w:cs="Times New Roman"/>
                <w:b/>
                <w:bCs/>
                <w:sz w:val="24"/>
                <w:szCs w:val="24"/>
                <w:lang w:eastAsia="ja-JP"/>
              </w:rPr>
              <w:t xml:space="preserve">/20</w:t>
            </w:r>
            <w:r>
              <w:rPr>
                <w:rFonts w:ascii="Times New Roman" w:hAnsi="Times New Roman" w:eastAsia="MS Mincho" w:cs="Times New Roman"/>
                <w:b/>
                <w:bCs/>
                <w:sz w:val="24"/>
                <w:szCs w:val="24"/>
                <w:lang w:eastAsia="ja-JP"/>
              </w:rPr>
              <w:t xml:space="preserve">26</w:t>
            </w:r>
            <w:r>
              <w:rPr>
                <w:rFonts w:ascii="Times New Roman" w:hAnsi="Times New Roman" w:eastAsia="MS Mincho" w:cs="Times New Roman"/>
                <w:b/>
                <w:bCs/>
                <w:sz w:val="24"/>
                <w:szCs w:val="24"/>
                <w:lang w:eastAsia="ja-JP"/>
              </w:rPr>
              <w:t xml:space="preserve">.</w:t>
            </w:r>
            <w:r>
              <w:rPr>
                <w:rFonts w:ascii="Times New Roman" w:hAnsi="Times New Roman" w:cs="Times New Roman"/>
                <w:b/>
                <w:sz w:val="24"/>
                <w:szCs w:val="24"/>
                <w:lang w:val="en-US" w:eastAsia="en-US"/>
              </w:rPr>
            </w:r>
          </w:p>
        </w:tc>
      </w:tr>
      <w:tr>
        <w:trPr>
          <w:trHeight w:val="315"/>
        </w:trPr>
        <w:tc>
          <w:tcPr>
            <w:tcBorders>
              <w:top w:val="single" w:color="auto" w:sz="4" w:space="0"/>
              <w:left w:val="single" w:color="000000" w:sz="4" w:space="0"/>
              <w:bottom w:val="single" w:color="auto" w:sz="4" w:space="0"/>
              <w:right w:val="single" w:color="000000" w:sz="4" w:space="0"/>
            </w:tcBorders>
            <w:tcW w:w="817" w:type="dxa"/>
          </w:tcPr>
          <w:p>
            <w:pPr>
              <w:pStyle w:val="839"/>
              <w:pBdr/>
              <w:spacing w:line="360" w:lineRule="auto"/>
              <w:ind w:right="-142"/>
              <w:rPr>
                <w:rFonts w:ascii="Times New Roman" w:hAnsi="Times New Roman" w:cs="Times New Roman"/>
                <w:b/>
                <w:color w:val="000000"/>
                <w:sz w:val="24"/>
                <w:szCs w:val="24"/>
              </w:rPr>
            </w:pPr>
            <w:r>
              <w:rPr>
                <w:rFonts w:ascii="Times New Roman" w:hAnsi="Times New Roman" w:cs="Times New Roman"/>
                <w:b/>
                <w:color w:val="000000"/>
                <w:sz w:val="24"/>
                <w:szCs w:val="24"/>
              </w:rPr>
            </w:r>
            <w:r>
              <w:rPr>
                <w:rFonts w:ascii="Times New Roman" w:hAnsi="Times New Roman" w:cs="Times New Roman"/>
                <w:b/>
                <w:color w:val="000000"/>
                <w:sz w:val="24"/>
                <w:szCs w:val="24"/>
              </w:rPr>
            </w:r>
          </w:p>
        </w:tc>
        <w:tc>
          <w:tcPr>
            <w:tcBorders>
              <w:top w:val="single" w:color="auto" w:sz="4" w:space="0"/>
              <w:left w:val="single" w:color="000000" w:sz="4" w:space="0"/>
              <w:bottom w:val="single" w:color="auto" w:sz="4" w:space="0"/>
              <w:right w:val="single" w:color="000000" w:sz="4" w:space="0"/>
            </w:tcBorders>
            <w:tcW w:w="1985" w:type="dxa"/>
          </w:tcPr>
          <w:p>
            <w:pPr>
              <w:pStyle w:val="839"/>
              <w:pBdr/>
              <w:spacing w:line="360" w:lineRule="auto"/>
              <w:ind w:right="-142"/>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r>
            <w:r>
              <w:rPr>
                <w:rFonts w:ascii="Times New Roman" w:hAnsi="Times New Roman" w:cs="Times New Roman"/>
                <w:b/>
                <w:color w:val="000000" w:themeColor="text1"/>
                <w:sz w:val="24"/>
                <w:szCs w:val="24"/>
              </w:rPr>
            </w:r>
          </w:p>
        </w:tc>
        <w:tc>
          <w:tcPr>
            <w:tcBorders>
              <w:top w:val="single" w:color="auto" w:sz="4" w:space="0"/>
              <w:left w:val="single" w:color="000000" w:sz="4" w:space="0"/>
              <w:bottom w:val="single" w:color="auto" w:sz="4" w:space="0"/>
              <w:right w:val="single" w:color="000000" w:sz="4" w:space="0"/>
            </w:tcBorders>
            <w:tcW w:w="6804" w:type="dxa"/>
          </w:tcPr>
          <w:p>
            <w:pPr>
              <w:pStyle w:val="857"/>
              <w:pBdr/>
              <w:spacing w:line="360" w:lineRule="auto"/>
              <w:ind w:right="176" w:left="0"/>
              <w:jc w:val="both"/>
              <w:rPr>
                <w:rFonts w:ascii="Times New Roman" w:hAnsi="Times New Roman" w:eastAsia="MS Mincho" w:cs="Times New Roman"/>
                <w:b/>
                <w:bCs/>
                <w:color w:val="000000"/>
                <w:sz w:val="24"/>
                <w:szCs w:val="24"/>
                <w:lang w:eastAsia="ja-JP"/>
              </w:rPr>
            </w:pPr>
            <w:r>
              <w:rPr>
                <w:rFonts w:ascii="Times New Roman" w:hAnsi="Times New Roman" w:cs="Times New Roman"/>
                <w:b/>
                <w:color w:val="000000" w:themeColor="text1"/>
                <w:sz w:val="24"/>
                <w:szCs w:val="24"/>
              </w:rPr>
            </w:r>
            <w:r>
              <w:rPr>
                <w:rFonts w:ascii="Times New Roman" w:hAnsi="Times New Roman" w:eastAsia="MS Mincho" w:cs="Times New Roman"/>
                <w:b/>
                <w:bCs/>
                <w:color w:val="000000"/>
                <w:sz w:val="24"/>
                <w:szCs w:val="24"/>
                <w:lang w:eastAsia="ja-JP"/>
              </w:rPr>
            </w:r>
          </w:p>
        </w:tc>
      </w:tr>
      <w:tr>
        <w:trPr>
          <w:trHeight w:val="315"/>
        </w:trPr>
        <w:tc>
          <w:tcPr>
            <w:tcBorders>
              <w:top w:val="single" w:color="auto" w:sz="4" w:space="0"/>
              <w:left w:val="single" w:color="000000" w:sz="4" w:space="0"/>
              <w:bottom w:val="single" w:color="auto" w:sz="4" w:space="0"/>
              <w:right w:val="single" w:color="000000" w:sz="4" w:space="0"/>
            </w:tcBorders>
            <w:tcW w:w="817" w:type="dxa"/>
          </w:tcPr>
          <w:p>
            <w:pPr>
              <w:pStyle w:val="839"/>
              <w:pBdr/>
              <w:spacing w:line="360" w:lineRule="auto"/>
              <w:ind w:right="-142"/>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w:t>
            </w:r>
            <w:r>
              <w:rPr>
                <w:rFonts w:ascii="Times New Roman" w:hAnsi="Times New Roman" w:cs="Times New Roman"/>
                <w:b/>
                <w:color w:val="000000"/>
                <w:sz w:val="24"/>
                <w:szCs w:val="24"/>
              </w:rPr>
            </w:r>
          </w:p>
        </w:tc>
        <w:tc>
          <w:tcPr>
            <w:tcBorders>
              <w:top w:val="single" w:color="auto" w:sz="4" w:space="0"/>
              <w:left w:val="single" w:color="000000" w:sz="4" w:space="0"/>
              <w:bottom w:val="single" w:color="auto" w:sz="4" w:space="0"/>
              <w:right w:val="single" w:color="000000" w:sz="4" w:space="0"/>
            </w:tcBorders>
            <w:tcW w:w="1985" w:type="dxa"/>
          </w:tcPr>
          <w:p>
            <w:pPr>
              <w:pStyle w:val="839"/>
              <w:pBdr/>
              <w:spacing w:line="360" w:lineRule="auto"/>
              <w:ind w:right="-142"/>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Rs.80,000,00/-</w:t>
            </w:r>
            <w:r>
              <w:rPr>
                <w:rFonts w:ascii="Times New Roman" w:hAnsi="Times New Roman" w:cs="Times New Roman"/>
                <w:b/>
                <w:color w:val="000000" w:themeColor="text1"/>
                <w:sz w:val="24"/>
                <w:szCs w:val="24"/>
              </w:rPr>
            </w:r>
          </w:p>
        </w:tc>
        <w:tc>
          <w:tcPr>
            <w:tcBorders>
              <w:top w:val="single" w:color="auto" w:sz="4" w:space="0"/>
              <w:left w:val="single" w:color="000000" w:sz="4" w:space="0"/>
              <w:bottom w:val="single" w:color="auto" w:sz="4" w:space="0"/>
              <w:right w:val="single" w:color="000000" w:sz="4" w:space="0"/>
            </w:tcBorders>
            <w:tcW w:w="6804" w:type="dxa"/>
          </w:tcPr>
          <w:p>
            <w:pPr>
              <w:pStyle w:val="857"/>
              <w:pBdr/>
              <w:spacing w:line="360" w:lineRule="auto"/>
              <w:ind w:right="176" w:left="0"/>
              <w:jc w:val="both"/>
              <w:rPr>
                <w:rFonts w:ascii="Times New Roman" w:hAnsi="Times New Roman" w:eastAsia="MS Mincho" w:cs="Times New Roman"/>
                <w:b/>
                <w:bCs/>
                <w:color w:val="000000"/>
                <w:sz w:val="24"/>
                <w:szCs w:val="24"/>
                <w:lang w:eastAsia="ja-JP"/>
              </w:rPr>
            </w:pPr>
            <w:r>
              <w:rPr>
                <w:rFonts w:ascii="Times New Roman" w:hAnsi="Times New Roman" w:cs="Times New Roman"/>
                <w:b/>
                <w:color w:val="000000"/>
                <w:sz w:val="24"/>
                <w:szCs w:val="24"/>
              </w:rPr>
              <w:t xml:space="preserve">Paid by Demand Draft No</w:t>
            </w:r>
            <w:r>
              <w:rPr>
                <w:rFonts w:ascii="Times New Roman" w:hAnsi="Times New Roman" w:cs="Times New Roman"/>
                <w:b/>
                <w:color w:val="000000" w:themeColor="text1"/>
                <w:sz w:val="24"/>
                <w:szCs w:val="24"/>
              </w:rPr>
              <w:t xml:space="preserve">.____ </w:t>
            </w:r>
            <w:r>
              <w:rPr>
                <w:rFonts w:ascii="Times New Roman" w:hAnsi="Times New Roman" w:cs="Times New Roman"/>
                <w:b/>
                <w:color w:val="000000"/>
                <w:sz w:val="24"/>
                <w:szCs w:val="24"/>
              </w:rPr>
              <w:t xml:space="preserve">drawn on ______ Pune dated ___.09.2026   infavour of  MR.HITENDRA PUNDALIKRAO PATIL  </w:t>
            </w:r>
            <w:r>
              <w:rPr>
                <w:rFonts w:ascii="Times New Roman" w:hAnsi="Times New Roman" w:eastAsia="MS Mincho" w:cs="Times New Roman"/>
                <w:b/>
                <w:bCs/>
                <w:color w:val="000000"/>
                <w:sz w:val="24"/>
                <w:szCs w:val="24"/>
                <w:lang w:eastAsia="ja-JP"/>
              </w:rPr>
            </w:r>
          </w:p>
        </w:tc>
      </w:tr>
      <w:tr>
        <w:trPr/>
        <w:tc>
          <w:tcPr>
            <w:tcBorders>
              <w:top w:val="single" w:color="000000" w:sz="4" w:space="0"/>
              <w:left w:val="single" w:color="000000" w:sz="4" w:space="0"/>
              <w:bottom w:val="single" w:color="000000" w:sz="4" w:space="0"/>
              <w:right w:val="single" w:color="000000" w:sz="4" w:space="0"/>
            </w:tcBorders>
            <w:tcW w:w="817" w:type="dxa"/>
          </w:tcPr>
          <w:p>
            <w:pPr>
              <w:pStyle w:val="839"/>
              <w:pBdr/>
              <w:spacing w:line="360" w:lineRule="auto"/>
              <w:ind w:right="-142"/>
              <w:rPr>
                <w:rFonts w:ascii="Times New Roman" w:hAnsi="Times New Roman" w:cs="Times New Roman"/>
                <w:b/>
                <w:sz w:val="24"/>
                <w:szCs w:val="24"/>
                <w:lang w:val="en-US" w:eastAsia="en-US"/>
              </w:rPr>
            </w:pPr>
            <w:r>
              <w:rPr>
                <w:rFonts w:ascii="Times New Roman" w:hAnsi="Times New Roman" w:cs="Times New Roman"/>
                <w:b/>
                <w:sz w:val="24"/>
                <w:szCs w:val="24"/>
              </w:rPr>
              <w:t xml:space="preserve">Total</w:t>
            </w:r>
            <w:r>
              <w:rPr>
                <w:rFonts w:ascii="Times New Roman" w:hAnsi="Times New Roman" w:cs="Times New Roman"/>
                <w:b/>
                <w:sz w:val="24"/>
                <w:szCs w:val="24"/>
                <w:lang w:val="en-US" w:eastAsia="en-US"/>
              </w:rPr>
            </w:r>
          </w:p>
        </w:tc>
        <w:tc>
          <w:tcPr>
            <w:gridSpan w:val="2"/>
            <w:tcBorders>
              <w:top w:val="single" w:color="000000" w:sz="4" w:space="0"/>
              <w:left w:val="single" w:color="000000" w:sz="4" w:space="0"/>
              <w:bottom w:val="single" w:color="000000" w:sz="4" w:space="0"/>
              <w:right w:val="single" w:color="000000" w:sz="4" w:space="0"/>
            </w:tcBorders>
            <w:tcW w:w="8789" w:type="dxa"/>
          </w:tcPr>
          <w:p>
            <w:pPr>
              <w:pStyle w:val="829"/>
              <w:pBdr/>
              <w:spacing w:line="360" w:lineRule="auto"/>
              <w:ind w:right="120" w:left="0"/>
              <w:jc w:val="both"/>
              <w:rPr>
                <w:color w:val="000000"/>
                <w:sz w:val="24"/>
                <w:szCs w:val="24"/>
              </w:rPr>
            </w:pPr>
            <w:r>
              <w:rPr>
                <w:b/>
                <w:color w:val="000000"/>
                <w:sz w:val="24"/>
                <w:szCs w:val="24"/>
              </w:rPr>
              <w:t xml:space="preserve">RS. 89, 00,000/-  (</w:t>
            </w:r>
            <w:r>
              <w:rPr>
                <w:b/>
                <w:sz w:val="24"/>
                <w:szCs w:val="24"/>
              </w:rPr>
              <w:t xml:space="preserve">RS. EIGHTY  NINE  LAKHS</w:t>
            </w:r>
            <w:r>
              <w:rPr>
                <w:b/>
                <w:color w:val="000000"/>
                <w:sz w:val="24"/>
                <w:szCs w:val="24"/>
              </w:rPr>
              <w:t xml:space="preserve">  ONLY)</w:t>
            </w:r>
            <w:r>
              <w:rPr>
                <w:color w:val="000000"/>
                <w:sz w:val="24"/>
                <w:szCs w:val="24"/>
              </w:rPr>
            </w:r>
          </w:p>
        </w:tc>
      </w:tr>
    </w:tbl>
    <w:p>
      <w:pPr>
        <w:pBdr/>
        <w:tabs>
          <w:tab w:val="left" w:leader="none" w:pos="0"/>
          <w:tab w:val="left" w:leader="none" w:pos="4230"/>
        </w:tabs>
        <w:spacing w:after="0" w:line="360" w:lineRule="auto"/>
        <w:ind w:right="-142"/>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29"/>
        <w:pBdr/>
        <w:spacing w:line="360" w:lineRule="auto"/>
        <w:ind w:right="-142" w:left="0"/>
        <w:jc w:val="both"/>
        <w:rPr>
          <w:bCs/>
          <w:sz w:val="24"/>
          <w:szCs w:val="24"/>
        </w:rPr>
      </w:pPr>
      <w:r>
        <w:rPr>
          <w:bCs/>
          <w:sz w:val="24"/>
          <w:szCs w:val="24"/>
        </w:rPr>
        <w:t xml:space="preserve">So, today the Purchaser</w:t>
      </w:r>
      <w:r>
        <w:rPr>
          <w:bCs/>
          <w:sz w:val="24"/>
          <w:szCs w:val="24"/>
        </w:rPr>
        <w:t xml:space="preserve">s</w:t>
      </w:r>
      <w:r>
        <w:rPr>
          <w:bCs/>
          <w:sz w:val="24"/>
          <w:szCs w:val="24"/>
        </w:rPr>
        <w:t xml:space="preserve">/Assignee</w:t>
      </w:r>
      <w:r>
        <w:rPr>
          <w:bCs/>
          <w:sz w:val="24"/>
          <w:szCs w:val="24"/>
        </w:rPr>
        <w:t xml:space="preserve">s</w:t>
      </w:r>
      <w:r>
        <w:rPr>
          <w:bCs/>
          <w:sz w:val="24"/>
          <w:szCs w:val="24"/>
        </w:rPr>
        <w:t xml:space="preserve">/Transferee</w:t>
      </w:r>
      <w:r>
        <w:rPr>
          <w:bCs/>
          <w:sz w:val="24"/>
          <w:szCs w:val="24"/>
        </w:rPr>
        <w:t xml:space="preserve">s </w:t>
      </w:r>
      <w:r>
        <w:rPr>
          <w:bCs/>
          <w:sz w:val="24"/>
          <w:szCs w:val="24"/>
        </w:rPr>
        <w:t xml:space="preserve">has paid the t</w:t>
      </w:r>
      <w:r>
        <w:rPr>
          <w:bCs/>
          <w:sz w:val="24"/>
          <w:szCs w:val="24"/>
        </w:rPr>
        <w:t xml:space="preserve">otal consideration to the </w:t>
      </w:r>
      <w:r>
        <w:rPr>
          <w:b/>
          <w:bCs/>
          <w:sz w:val="24"/>
          <w:szCs w:val="24"/>
        </w:rPr>
        <w:t xml:space="preserve">Transferor</w:t>
      </w:r>
      <w:r>
        <w:rPr>
          <w:b/>
          <w:bCs/>
          <w:sz w:val="24"/>
          <w:szCs w:val="24"/>
        </w:rPr>
        <w:t xml:space="preserve">s</w:t>
      </w:r>
      <w:r>
        <w:rPr>
          <w:sz w:val="24"/>
          <w:szCs w:val="24"/>
        </w:rPr>
        <w:t xml:space="preserve">/</w:t>
      </w:r>
      <w:r>
        <w:rPr>
          <w:sz w:val="24"/>
          <w:szCs w:val="24"/>
        </w:rPr>
        <w:t xml:space="preserve"> </w:t>
      </w:r>
      <w:r>
        <w:rPr>
          <w:sz w:val="24"/>
          <w:szCs w:val="24"/>
        </w:rPr>
        <w:t xml:space="preserve">Assignor</w:t>
      </w:r>
      <w:r>
        <w:rPr>
          <w:sz w:val="24"/>
          <w:szCs w:val="24"/>
        </w:rPr>
        <w:t xml:space="preserve">s</w:t>
      </w:r>
      <w:r>
        <w:rPr>
          <w:sz w:val="24"/>
          <w:szCs w:val="24"/>
        </w:rPr>
        <w:t xml:space="preserve"> </w:t>
      </w:r>
      <w:r>
        <w:rPr>
          <w:bCs/>
          <w:sz w:val="24"/>
          <w:szCs w:val="24"/>
        </w:rPr>
        <w:t xml:space="preserve">&amp; the </w:t>
      </w:r>
      <w:r>
        <w:rPr>
          <w:sz w:val="24"/>
          <w:szCs w:val="24"/>
        </w:rPr>
        <w:t xml:space="preserve">Transferors/</w:t>
      </w:r>
      <w:r>
        <w:rPr>
          <w:sz w:val="24"/>
          <w:szCs w:val="24"/>
        </w:rPr>
        <w:t xml:space="preserve"> </w:t>
      </w:r>
      <w:r>
        <w:rPr>
          <w:sz w:val="24"/>
          <w:szCs w:val="24"/>
        </w:rPr>
        <w:t xml:space="preserve">Assignor</w:t>
      </w:r>
      <w:r>
        <w:rPr>
          <w:bCs/>
          <w:sz w:val="24"/>
          <w:szCs w:val="24"/>
        </w:rPr>
        <w:t xml:space="preserve"> acknowledge &amp; admit the same.</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
          <w:bCs/>
          <w:sz w:val="24"/>
          <w:szCs w:val="24"/>
        </w:rPr>
      </w:pPr>
      <w:r>
        <w:rPr>
          <w:bCs/>
          <w:sz w:val="24"/>
          <w:szCs w:val="24"/>
        </w:rPr>
        <w:t xml:space="preserve">Towards the sale price of the said flat, </w:t>
      </w:r>
      <w:r>
        <w:rPr>
          <w:bCs/>
          <w:sz w:val="24"/>
          <w:szCs w:val="24"/>
        </w:rPr>
        <w:t xml:space="preserve">the receipt of which the </w:t>
      </w:r>
      <w:r>
        <w:rPr>
          <w:sz w:val="24"/>
          <w:szCs w:val="24"/>
        </w:rPr>
        <w:t xml:space="preserve">Transferor</w:t>
      </w:r>
      <w:r>
        <w:rPr>
          <w:sz w:val="24"/>
          <w:szCs w:val="24"/>
        </w:rPr>
        <w:t xml:space="preserve">s</w:t>
      </w:r>
      <w:r>
        <w:rPr>
          <w:sz w:val="24"/>
          <w:szCs w:val="24"/>
        </w:rPr>
        <w:t xml:space="preserve">/</w:t>
      </w:r>
      <w:r>
        <w:rPr>
          <w:sz w:val="24"/>
          <w:szCs w:val="24"/>
        </w:rPr>
        <w:t xml:space="preserve"> </w:t>
      </w:r>
      <w:r>
        <w:rPr>
          <w:sz w:val="24"/>
          <w:szCs w:val="24"/>
        </w:rPr>
        <w:t xml:space="preserve">Assignor</w:t>
      </w:r>
      <w:r>
        <w:rPr>
          <w:sz w:val="24"/>
          <w:szCs w:val="24"/>
        </w:rPr>
        <w:t xml:space="preserve">s</w:t>
      </w:r>
      <w:r>
        <w:rPr>
          <w:sz w:val="24"/>
          <w:szCs w:val="24"/>
        </w:rPr>
        <w:t xml:space="preserve"> </w:t>
      </w:r>
      <w:r>
        <w:rPr>
          <w:bCs/>
          <w:sz w:val="24"/>
          <w:szCs w:val="24"/>
        </w:rPr>
        <w:t xml:space="preserve">here</w:t>
      </w:r>
      <w:r>
        <w:rPr>
          <w:bCs/>
          <w:sz w:val="24"/>
          <w:szCs w:val="24"/>
        </w:rPr>
        <w:t xml:space="preserve"> </w:t>
      </w:r>
      <w:r>
        <w:rPr>
          <w:bCs/>
          <w:sz w:val="24"/>
          <w:szCs w:val="24"/>
        </w:rPr>
        <w:t xml:space="preserve">by admits and acknowledges and hereby discharges the Purchaser</w:t>
      </w:r>
      <w:r>
        <w:rPr>
          <w:bCs/>
          <w:sz w:val="24"/>
          <w:szCs w:val="24"/>
        </w:rPr>
        <w:t xml:space="preserve">s</w:t>
      </w:r>
      <w:r>
        <w:rPr>
          <w:bCs/>
          <w:sz w:val="24"/>
          <w:szCs w:val="24"/>
        </w:rPr>
        <w:t xml:space="preserve">/ Transferee</w:t>
      </w:r>
      <w:r>
        <w:rPr>
          <w:bCs/>
          <w:sz w:val="24"/>
          <w:szCs w:val="24"/>
        </w:rPr>
        <w:t xml:space="preserve">s</w:t>
      </w:r>
      <w:r>
        <w:rPr>
          <w:bCs/>
          <w:sz w:val="24"/>
          <w:szCs w:val="24"/>
        </w:rPr>
        <w:t xml:space="preserve"> from the same and</w:t>
      </w:r>
      <w:r>
        <w:rPr>
          <w:bCs/>
          <w:sz w:val="24"/>
          <w:szCs w:val="24"/>
        </w:rPr>
        <w:t xml:space="preserve"> every part thereof, the </w:t>
      </w:r>
      <w:r>
        <w:rPr>
          <w:sz w:val="24"/>
          <w:szCs w:val="24"/>
        </w:rPr>
        <w:t xml:space="preserve">Transferor</w:t>
      </w:r>
      <w:r>
        <w:rPr>
          <w:sz w:val="24"/>
          <w:szCs w:val="24"/>
        </w:rPr>
        <w:t xml:space="preserve">s</w:t>
      </w:r>
      <w:r>
        <w:rPr>
          <w:sz w:val="24"/>
          <w:szCs w:val="24"/>
        </w:rPr>
        <w:t xml:space="preserve">/Assignor</w:t>
      </w:r>
      <w:r>
        <w:rPr>
          <w:sz w:val="24"/>
          <w:szCs w:val="24"/>
        </w:rPr>
        <w:t xml:space="preserve">s</w:t>
      </w:r>
      <w:r>
        <w:rPr>
          <w:bCs/>
          <w:sz w:val="24"/>
          <w:szCs w:val="24"/>
        </w:rPr>
        <w:t xml:space="preserve"> ha</w:t>
      </w:r>
      <w:r>
        <w:rPr>
          <w:bCs/>
          <w:sz w:val="24"/>
          <w:szCs w:val="24"/>
        </w:rPr>
        <w:t xml:space="preserve">ve</w:t>
      </w:r>
      <w:r>
        <w:rPr>
          <w:bCs/>
          <w:sz w:val="24"/>
          <w:szCs w:val="24"/>
        </w:rPr>
        <w:t xml:space="preserve"> hereby granted, conveyed, transferred, assigned and assured upon the purchaser</w:t>
      </w:r>
      <w:r>
        <w:rPr>
          <w:bCs/>
          <w:sz w:val="24"/>
          <w:szCs w:val="24"/>
        </w:rPr>
        <w:t xml:space="preserve">s</w:t>
      </w:r>
      <w:r>
        <w:rPr>
          <w:bCs/>
          <w:sz w:val="24"/>
          <w:szCs w:val="24"/>
        </w:rPr>
        <w:t xml:space="preserve">/ transferee</w:t>
      </w:r>
      <w:r>
        <w:rPr>
          <w:bCs/>
          <w:sz w:val="24"/>
          <w:szCs w:val="24"/>
        </w:rPr>
        <w:t xml:space="preserve">s</w:t>
      </w:r>
      <w:r>
        <w:rPr>
          <w:bCs/>
          <w:sz w:val="24"/>
          <w:szCs w:val="24"/>
        </w:rPr>
        <w:t xml:space="preserve">, absolutely and free from all encumbrances, all that consisting of all the rights, occupancy rights in the said </w:t>
      </w:r>
      <w:r>
        <w:rPr>
          <w:color w:val="000000"/>
          <w:sz w:val="24"/>
          <w:szCs w:val="24"/>
        </w:rPr>
        <w:t xml:space="preserve">. </w:t>
      </w:r>
      <w:r>
        <w:rPr>
          <w:b/>
          <w:color w:val="000000"/>
          <w:sz w:val="24"/>
          <w:szCs w:val="24"/>
        </w:rPr>
        <w:t xml:space="preserve">Flat No. A-501 situated on the </w:t>
      </w:r>
      <w:r>
        <w:rPr>
          <w:b/>
          <w:color w:val="000000"/>
          <w:sz w:val="24"/>
          <w:szCs w:val="24"/>
        </w:rPr>
        <w:t xml:space="preserve">4th</w:t>
      </w:r>
      <w:r>
        <w:rPr>
          <w:b/>
          <w:color w:val="000000"/>
          <w:sz w:val="24"/>
          <w:szCs w:val="24"/>
        </w:rPr>
        <w:t xml:space="preserve"> Floor (As Per Sanction Plan and Completion Certificate by </w:t>
      </w:r>
      <w:r>
        <w:rPr>
          <w:b/>
          <w:color w:val="000000"/>
          <w:sz w:val="24"/>
          <w:szCs w:val="24"/>
        </w:rPr>
        <w:t xml:space="preserve">Pimpri Chinchwad Municipal Corporation</w:t>
      </w:r>
      <w:r>
        <w:rPr>
          <w:b/>
          <w:color w:val="000000"/>
          <w:sz w:val="24"/>
          <w:szCs w:val="24"/>
        </w:rPr>
        <w:t xml:space="preserve">) , in the Building No. A, Carpet area admeasuring about 1233 Sq.Fts i.e. 114.59 Sq.Mtrs. Built up + Terrace Area 500 Sq.Fts i.e.  46.46 Sq.Mtrs  + Car Parking admeasuring area 400Sq.Fts i,e 37.17 Sq.Mtrs, in the Building  known as “</w:t>
      </w:r>
      <w:r>
        <w:rPr>
          <w:b/>
          <w:sz w:val="24"/>
          <w:szCs w:val="24"/>
        </w:rPr>
        <w:t xml:space="preserve">MIRACLE CLASSIC ’’ now the Society Known as “MIRACLE CLASSIC  Wing A &amp; B Co Operative Housing Society Ltd” </w:t>
      </w:r>
      <w:r>
        <w:rPr>
          <w:b/>
          <w:color w:val="000000"/>
          <w:sz w:val="24"/>
          <w:szCs w:val="24"/>
        </w:rPr>
        <w:t xml:space="preserve"> situated at Survey No. 74 Hissa No.2 </w:t>
      </w:r>
      <w:r>
        <w:rPr>
          <w:b/>
          <w:sz w:val="24"/>
          <w:szCs w:val="24"/>
        </w:rPr>
        <w:t xml:space="preserve">Village Sangvi Haveli, Tal. Haveli, Dist. Pune and within the local limits of Pimpri Chinchwad Municipal Corporation and within the jurisdiction of Sub-Registrar Haveli Pune </w:t>
      </w:r>
      <w:r>
        <w:rPr>
          <w:color w:val="000000"/>
          <w:sz w:val="24"/>
          <w:szCs w:val="24"/>
        </w:rPr>
        <w:t xml:space="preserve">along wi</w:t>
      </w:r>
      <w:r>
        <w:rPr>
          <w:color w:val="000000"/>
          <w:sz w:val="24"/>
          <w:szCs w:val="24"/>
        </w:rPr>
        <w:t xml:space="preserve">th all the rights of the </w:t>
      </w:r>
      <w:r>
        <w:rPr>
          <w:sz w:val="24"/>
          <w:szCs w:val="24"/>
        </w:rPr>
        <w:t xml:space="preserve">Transferors/Assignors</w:t>
      </w:r>
      <w:r>
        <w:rPr>
          <w:color w:val="000000"/>
          <w:sz w:val="24"/>
          <w:szCs w:val="24"/>
        </w:rPr>
        <w:t xml:space="preserve"> under the </w:t>
      </w:r>
      <w:r>
        <w:rPr>
          <w:color w:val="000000"/>
          <w:sz w:val="24"/>
          <w:szCs w:val="24"/>
        </w:rPr>
        <w:t xml:space="preserve">Agreement to Sale registered</w:t>
      </w:r>
      <w:r>
        <w:rPr>
          <w:bCs/>
          <w:sz w:val="24"/>
          <w:szCs w:val="24"/>
        </w:rPr>
        <w:t xml:space="preserve">, which is more particularly described in schedule</w:t>
      </w:r>
      <w:r>
        <w:rPr>
          <w:bCs/>
          <w:sz w:val="24"/>
          <w:szCs w:val="24"/>
        </w:rPr>
        <w:t xml:space="preserve"> –II </w:t>
      </w:r>
      <w:r>
        <w:rPr>
          <w:bCs/>
          <w:sz w:val="24"/>
          <w:szCs w:val="24"/>
        </w:rPr>
        <w:t xml:space="preserve"> hereunder written. The said flat is subject matter of this deed. </w:t>
      </w:r>
      <w:r>
        <w:rPr>
          <w:bCs/>
          <w:sz w:val="24"/>
          <w:szCs w:val="24"/>
        </w:rPr>
        <w:t xml:space="preserve">(Hereinafter</w:t>
      </w:r>
      <w:r>
        <w:rPr>
          <w:bCs/>
          <w:sz w:val="24"/>
          <w:szCs w:val="24"/>
        </w:rPr>
        <w:t xml:space="preserve"> referred to as the </w:t>
      </w:r>
      <w:r>
        <w:rPr>
          <w:b/>
          <w:bCs/>
          <w:sz w:val="24"/>
          <w:szCs w:val="24"/>
        </w:rPr>
        <w:t xml:space="preserve">Said Flat”).</w:t>
      </w:r>
      <w:r>
        <w:rPr>
          <w:b/>
          <w:bCs/>
          <w:sz w:val="24"/>
          <w:szCs w:val="24"/>
        </w:rPr>
      </w:r>
    </w:p>
    <w:p>
      <w:pPr>
        <w:pStyle w:val="829"/>
        <w:pBdr/>
        <w:spacing w:line="360" w:lineRule="auto"/>
        <w:ind w:right="-142" w:left="0"/>
        <w:jc w:val="both"/>
        <w:rPr>
          <w:b/>
          <w:bCs/>
          <w:sz w:val="24"/>
          <w:szCs w:val="24"/>
        </w:rPr>
      </w:pPr>
      <w:r>
        <w:rPr>
          <w:b/>
          <w:bCs/>
          <w:sz w:val="24"/>
          <w:szCs w:val="24"/>
        </w:rPr>
      </w:r>
      <w:r>
        <w:rPr>
          <w:b/>
          <w:bCs/>
          <w:sz w:val="24"/>
          <w:szCs w:val="24"/>
        </w:rPr>
      </w:r>
    </w:p>
    <w:p>
      <w:pPr>
        <w:pStyle w:val="829"/>
        <w:pBdr/>
        <w:spacing w:line="360" w:lineRule="auto"/>
        <w:ind w:right="-142" w:left="0"/>
        <w:jc w:val="both"/>
        <w:rPr>
          <w:bCs/>
          <w:sz w:val="24"/>
          <w:szCs w:val="24"/>
        </w:rPr>
      </w:pPr>
      <w:r>
        <w:rPr>
          <w:b/>
          <w:sz w:val="24"/>
          <w:szCs w:val="24"/>
        </w:rPr>
        <w:t xml:space="preserve">THE</w:t>
      </w:r>
      <w:r>
        <w:rPr>
          <w:b/>
          <w:bCs/>
          <w:sz w:val="24"/>
          <w:szCs w:val="24"/>
        </w:rPr>
        <w:t xml:space="preserve">TRANSFEROR</w:t>
      </w:r>
      <w:r>
        <w:rPr>
          <w:b/>
          <w:bCs/>
          <w:sz w:val="24"/>
          <w:szCs w:val="24"/>
        </w:rPr>
        <w:t xml:space="preserve">S</w:t>
      </w:r>
      <w:r>
        <w:rPr>
          <w:b/>
          <w:bCs/>
          <w:sz w:val="24"/>
          <w:szCs w:val="24"/>
        </w:rPr>
        <w:t xml:space="preserve">/ASSIGNOR</w:t>
      </w:r>
      <w:r>
        <w:rPr>
          <w:b/>
          <w:bCs/>
          <w:sz w:val="24"/>
          <w:szCs w:val="24"/>
        </w:rPr>
        <w:t xml:space="preserve">S</w:t>
      </w:r>
      <w:r>
        <w:rPr>
          <w:b/>
          <w:bCs/>
          <w:sz w:val="24"/>
          <w:szCs w:val="24"/>
        </w:rPr>
        <w:t xml:space="preserve"> </w:t>
      </w:r>
      <w:r>
        <w:rPr>
          <w:bCs/>
          <w:sz w:val="24"/>
          <w:szCs w:val="24"/>
        </w:rPr>
        <w:t xml:space="preserve">shall immediately on the execution of this deed make, sign and file all the application and writings to get the said Flat, transferred in the name of the purchaser</w:t>
      </w:r>
      <w:r>
        <w:rPr>
          <w:bCs/>
          <w:sz w:val="24"/>
          <w:szCs w:val="24"/>
        </w:rPr>
        <w:t xml:space="preserve">s</w:t>
      </w:r>
      <w:r>
        <w:rPr>
          <w:bCs/>
          <w:sz w:val="24"/>
          <w:szCs w:val="24"/>
        </w:rPr>
        <w:t xml:space="preserve"> and further shall do all such acts</w:t>
      </w:r>
      <w:r>
        <w:rPr>
          <w:bCs/>
          <w:sz w:val="24"/>
          <w:szCs w:val="24"/>
        </w:rPr>
        <w:t xml:space="preserve">,</w:t>
      </w:r>
      <w:r>
        <w:rPr>
          <w:bCs/>
          <w:sz w:val="24"/>
          <w:szCs w:val="24"/>
        </w:rPr>
        <w:t xml:space="preserve"> deeds and things necessary for conferring absolute and better title in the said flat to purchaser</w:t>
      </w:r>
      <w:r>
        <w:rPr>
          <w:bCs/>
          <w:sz w:val="24"/>
          <w:szCs w:val="24"/>
        </w:rPr>
        <w:t xml:space="preserve">s</w:t>
      </w:r>
      <w:r>
        <w:rPr>
          <w:bCs/>
          <w:sz w:val="24"/>
          <w:szCs w:val="24"/>
        </w:rPr>
        <w:t xml:space="preserve">.</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color w:val="000000" w:themeColor="text1"/>
          <w:sz w:val="24"/>
          <w:szCs w:val="24"/>
        </w:rPr>
      </w:pPr>
      <w:r>
        <w:rPr>
          <w:bCs/>
          <w:sz w:val="24"/>
          <w:szCs w:val="24"/>
        </w:rPr>
        <w:t xml:space="preserve">On receiving full and final payment from the transferee the Vendor shall hand over the vacant and peaceful possession of the </w:t>
      </w:r>
      <w:r>
        <w:rPr>
          <w:bCs/>
          <w:color w:val="000000" w:themeColor="text1"/>
          <w:sz w:val="24"/>
          <w:szCs w:val="24"/>
        </w:rPr>
        <w:t xml:space="preserve">property along with all the furniture, fixture, and electrical amenities attached herewith to the purchasers</w:t>
      </w:r>
      <w:r>
        <w:rPr>
          <w:bCs/>
          <w:color w:val="000000" w:themeColor="text1"/>
          <w:sz w:val="24"/>
          <w:szCs w:val="24"/>
        </w:rPr>
      </w:r>
    </w:p>
    <w:p>
      <w:pPr>
        <w:pStyle w:val="829"/>
        <w:pBdr/>
        <w:spacing/>
        <w:ind w:right="-142" w:left="0"/>
        <w:jc w:val="both"/>
        <w:rPr>
          <w:bCs/>
          <w:color w:val="000000" w:themeColor="text1"/>
          <w:sz w:val="24"/>
          <w:szCs w:val="24"/>
        </w:rPr>
      </w:pPr>
      <w:r>
        <w:rPr>
          <w:bCs/>
          <w:color w:val="000000" w:themeColor="text1"/>
          <w:sz w:val="24"/>
          <w:szCs w:val="24"/>
        </w:rPr>
      </w:r>
      <w:r>
        <w:rPr>
          <w:bCs/>
          <w:color w:val="000000" w:themeColor="text1"/>
          <w:sz w:val="24"/>
          <w:szCs w:val="24"/>
        </w:rPr>
      </w:r>
    </w:p>
    <w:p>
      <w:pPr>
        <w:pStyle w:val="829"/>
        <w:pBdr/>
        <w:spacing w:line="360" w:lineRule="auto"/>
        <w:ind w:right="-142" w:left="0"/>
        <w:jc w:val="both"/>
        <w:rPr>
          <w:bCs/>
          <w:sz w:val="24"/>
          <w:szCs w:val="24"/>
        </w:rPr>
      </w:pPr>
      <w:r>
        <w:rPr>
          <w:bCs/>
          <w:sz w:val="24"/>
          <w:szCs w:val="24"/>
        </w:rPr>
        <w:t xml:space="preserve">A</w:t>
      </w:r>
      <w:r>
        <w:rPr>
          <w:b/>
          <w:sz w:val="24"/>
          <w:szCs w:val="24"/>
        </w:rPr>
        <w:t xml:space="preserve">ND THE </w:t>
      </w:r>
      <w:r>
        <w:rPr>
          <w:b/>
          <w:bCs/>
          <w:sz w:val="24"/>
          <w:szCs w:val="24"/>
        </w:rPr>
        <w:t xml:space="preserve">TRANSFEROR</w:t>
      </w:r>
      <w:r>
        <w:rPr>
          <w:b/>
          <w:bCs/>
          <w:sz w:val="24"/>
          <w:szCs w:val="24"/>
        </w:rPr>
        <w:t xml:space="preserve">S</w:t>
      </w:r>
      <w:r>
        <w:rPr>
          <w:b/>
          <w:bCs/>
          <w:sz w:val="24"/>
          <w:szCs w:val="24"/>
        </w:rPr>
        <w:t xml:space="preserve">/ASSIGNOR</w:t>
      </w:r>
      <w:r>
        <w:rPr>
          <w:b/>
          <w:bCs/>
          <w:sz w:val="24"/>
          <w:szCs w:val="24"/>
        </w:rPr>
        <w:t xml:space="preserve">S</w:t>
      </w:r>
      <w:r>
        <w:rPr>
          <w:b/>
          <w:sz w:val="24"/>
          <w:szCs w:val="24"/>
        </w:rPr>
        <w:t xml:space="preserve">HEREBY </w:t>
      </w:r>
      <w:r>
        <w:rPr>
          <w:b/>
          <w:sz w:val="24"/>
          <w:szCs w:val="24"/>
        </w:rPr>
        <w:t xml:space="preserve">COVENANTS THAT</w:t>
      </w:r>
      <w:r>
        <w:rPr>
          <w:b/>
          <w:sz w:val="24"/>
          <w:szCs w:val="24"/>
        </w:rPr>
        <w:t xml:space="preserve"> </w:t>
      </w:r>
      <w:r>
        <w:rPr>
          <w:bCs/>
          <w:sz w:val="24"/>
          <w:szCs w:val="24"/>
        </w:rPr>
        <w:t xml:space="preserve">the </w:t>
      </w:r>
      <w:r>
        <w:rPr>
          <w:bCs/>
          <w:sz w:val="24"/>
          <w:szCs w:val="24"/>
        </w:rPr>
        <w:t xml:space="preserve">Purchaser</w:t>
      </w:r>
      <w:r>
        <w:rPr>
          <w:bCs/>
          <w:sz w:val="24"/>
          <w:szCs w:val="24"/>
        </w:rPr>
        <w:t xml:space="preserve">s</w:t>
      </w:r>
      <w:r>
        <w:rPr>
          <w:bCs/>
          <w:sz w:val="24"/>
          <w:szCs w:val="24"/>
        </w:rPr>
        <w:t xml:space="preserve">/ </w:t>
      </w:r>
      <w:r>
        <w:rPr>
          <w:bCs/>
          <w:sz w:val="24"/>
          <w:szCs w:val="24"/>
        </w:rPr>
        <w:t xml:space="preserve">Transferee</w:t>
      </w:r>
      <w:r>
        <w:rPr>
          <w:bCs/>
          <w:sz w:val="24"/>
          <w:szCs w:val="24"/>
        </w:rPr>
        <w:t xml:space="preserve">s</w:t>
      </w:r>
      <w:r>
        <w:rPr>
          <w:bCs/>
          <w:sz w:val="24"/>
          <w:szCs w:val="24"/>
        </w:rPr>
        <w:t xml:space="preserve"> ha</w:t>
      </w:r>
      <w:r>
        <w:rPr>
          <w:bCs/>
          <w:sz w:val="24"/>
          <w:szCs w:val="24"/>
        </w:rPr>
        <w:t xml:space="preserve">ve</w:t>
      </w:r>
      <w:r>
        <w:rPr>
          <w:bCs/>
          <w:sz w:val="24"/>
          <w:szCs w:val="24"/>
        </w:rPr>
        <w:t xml:space="preserve"> become the holder of the said Flat and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w:t>
      </w:r>
      <w:r>
        <w:rPr>
          <w:bCs/>
          <w:sz w:val="24"/>
          <w:szCs w:val="24"/>
        </w:rPr>
        <w:t xml:space="preserve">are</w:t>
      </w:r>
      <w:r>
        <w:rPr>
          <w:bCs/>
          <w:sz w:val="24"/>
          <w:szCs w:val="24"/>
        </w:rPr>
        <w:t xml:space="preserve"> entitled to use and occupy the same as he m</w:t>
      </w:r>
      <w:r>
        <w:rPr>
          <w:bCs/>
          <w:sz w:val="24"/>
          <w:szCs w:val="24"/>
        </w:rPr>
        <w:t xml:space="preserve">ay deem fit and the </w:t>
      </w:r>
      <w:r>
        <w:rPr>
          <w:sz w:val="24"/>
          <w:szCs w:val="24"/>
        </w:rPr>
        <w:t xml:space="preserve">Transferors/</w:t>
      </w:r>
      <w:r>
        <w:rPr>
          <w:sz w:val="24"/>
          <w:szCs w:val="24"/>
        </w:rPr>
        <w:t xml:space="preserve">Assignors</w:t>
      </w:r>
      <w:r>
        <w:rPr>
          <w:bCs/>
          <w:sz w:val="24"/>
          <w:szCs w:val="24"/>
        </w:rPr>
        <w:t xml:space="preserve"> or</w:t>
      </w:r>
      <w:r>
        <w:rPr>
          <w:bCs/>
          <w:sz w:val="24"/>
          <w:szCs w:val="24"/>
        </w:rPr>
        <w:t xml:space="preserve"> any other person </w:t>
      </w:r>
      <w:r>
        <w:rPr>
          <w:bCs/>
          <w:sz w:val="24"/>
          <w:szCs w:val="24"/>
        </w:rPr>
        <w:t xml:space="preserve">claiming through the </w:t>
      </w:r>
      <w:r>
        <w:rPr>
          <w:sz w:val="24"/>
          <w:szCs w:val="24"/>
        </w:rPr>
        <w:t xml:space="preserve">Transferor/Assignor</w:t>
      </w:r>
      <w:r>
        <w:rPr>
          <w:bCs/>
          <w:sz w:val="24"/>
          <w:szCs w:val="24"/>
        </w:rPr>
        <w:t xml:space="preserve"> shall not obstruct or interfere with the right and possession of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The </w:t>
      </w:r>
      <w:r>
        <w:rPr>
          <w:bCs/>
          <w:sz w:val="24"/>
          <w:szCs w:val="24"/>
        </w:rPr>
        <w:t xml:space="preserve">Purchaser/ Transferees</w:t>
      </w:r>
      <w:r>
        <w:rPr>
          <w:bCs/>
          <w:sz w:val="24"/>
          <w:szCs w:val="24"/>
        </w:rPr>
        <w:t xml:space="preserve"> are</w:t>
      </w:r>
      <w:r>
        <w:rPr>
          <w:bCs/>
          <w:sz w:val="24"/>
          <w:szCs w:val="24"/>
        </w:rPr>
        <w:t xml:space="preserve"> entitled to receive all the income and profits from t</w:t>
      </w:r>
      <w:r>
        <w:rPr>
          <w:bCs/>
          <w:sz w:val="24"/>
          <w:szCs w:val="24"/>
        </w:rPr>
        <w:t xml:space="preserve">he said Flat and the </w:t>
      </w:r>
      <w:r>
        <w:rPr>
          <w:sz w:val="24"/>
          <w:szCs w:val="24"/>
        </w:rPr>
        <w:t xml:space="preserve">Transferor</w:t>
      </w:r>
      <w:r>
        <w:rPr>
          <w:sz w:val="24"/>
          <w:szCs w:val="24"/>
        </w:rPr>
        <w:t xml:space="preserve">s</w:t>
      </w:r>
      <w:r>
        <w:rPr>
          <w:sz w:val="24"/>
          <w:szCs w:val="24"/>
        </w:rPr>
        <w:t xml:space="preserve">/</w:t>
      </w:r>
      <w:r>
        <w:rPr>
          <w:sz w:val="24"/>
          <w:szCs w:val="24"/>
        </w:rPr>
        <w:t xml:space="preserve"> </w:t>
      </w:r>
      <w:r>
        <w:rPr>
          <w:sz w:val="24"/>
          <w:szCs w:val="24"/>
        </w:rPr>
        <w:t xml:space="preserve">As</w:t>
      </w:r>
      <w:r>
        <w:rPr>
          <w:sz w:val="24"/>
          <w:szCs w:val="24"/>
        </w:rPr>
        <w:t xml:space="preserve">signor</w:t>
      </w:r>
      <w:r>
        <w:rPr>
          <w:sz w:val="24"/>
          <w:szCs w:val="24"/>
        </w:rPr>
        <w:t xml:space="preserve">s</w:t>
      </w:r>
      <w:r>
        <w:rPr>
          <w:bCs/>
          <w:sz w:val="24"/>
          <w:szCs w:val="24"/>
        </w:rPr>
        <w:t xml:space="preserve"> ha</w:t>
      </w:r>
      <w:r>
        <w:rPr>
          <w:bCs/>
          <w:sz w:val="24"/>
          <w:szCs w:val="24"/>
        </w:rPr>
        <w:t xml:space="preserve">ve</w:t>
      </w:r>
      <w:r>
        <w:rPr>
          <w:bCs/>
          <w:sz w:val="24"/>
          <w:szCs w:val="24"/>
        </w:rPr>
        <w:t xml:space="preserve"> no right, title or interest left in the said Flat.</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sz w:val="24"/>
          <w:szCs w:val="24"/>
        </w:rPr>
      </w:pPr>
      <w:r>
        <w:rPr>
          <w:b/>
          <w:sz w:val="24"/>
          <w:szCs w:val="24"/>
        </w:rPr>
        <w:t xml:space="preserve">AND</w:t>
      </w:r>
      <w:r>
        <w:rPr>
          <w:bCs/>
          <w:sz w:val="24"/>
          <w:szCs w:val="24"/>
        </w:rPr>
        <w:t xml:space="preserve"> the </w:t>
      </w:r>
      <w:r>
        <w:rPr>
          <w:sz w:val="24"/>
          <w:szCs w:val="24"/>
        </w:rPr>
        <w:t xml:space="preserve">Transferor/Assignor</w:t>
      </w:r>
      <w:r>
        <w:rPr>
          <w:sz w:val="24"/>
          <w:szCs w:val="24"/>
        </w:rPr>
        <w:t xml:space="preserve"> </w:t>
      </w:r>
      <w:r>
        <w:rPr>
          <w:bCs/>
          <w:sz w:val="24"/>
          <w:szCs w:val="24"/>
        </w:rPr>
        <w:t xml:space="preserve">declares that </w:t>
      </w:r>
      <w:r>
        <w:rPr>
          <w:bCs/>
          <w:sz w:val="24"/>
          <w:szCs w:val="24"/>
        </w:rPr>
        <w:t xml:space="preserve">he</w:t>
      </w:r>
      <w:r>
        <w:rPr>
          <w:bCs/>
          <w:sz w:val="24"/>
          <w:szCs w:val="24"/>
        </w:rPr>
        <w:t xml:space="preserve"> have</w:t>
      </w:r>
      <w:r>
        <w:rPr>
          <w:bCs/>
          <w:sz w:val="24"/>
          <w:szCs w:val="24"/>
        </w:rPr>
        <w:t xml:space="preserve"> paid all</w:t>
      </w:r>
      <w:r>
        <w:rPr>
          <w:bCs/>
          <w:sz w:val="24"/>
          <w:szCs w:val="24"/>
        </w:rPr>
        <w:t xml:space="preserve"> </w:t>
      </w:r>
      <w:r>
        <w:rPr>
          <w:bCs/>
          <w:sz w:val="24"/>
          <w:szCs w:val="24"/>
        </w:rPr>
        <w:t xml:space="preserve">the out goings such as maintenance charges, and other such charges etc. till the date of this deed and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shall be liable to pay the same hereinafter. </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color w:val="000000" w:themeColor="text1"/>
          <w:sz w:val="24"/>
          <w:szCs w:val="24"/>
        </w:rPr>
      </w:pPr>
      <w:r>
        <w:rPr>
          <w:b/>
          <w:color w:val="000000" w:themeColor="text1"/>
          <w:sz w:val="24"/>
          <w:szCs w:val="24"/>
        </w:rPr>
        <w:t xml:space="preserve">AND</w:t>
      </w:r>
      <w:r>
        <w:rPr>
          <w:bCs/>
          <w:color w:val="000000" w:themeColor="text1"/>
          <w:sz w:val="24"/>
          <w:szCs w:val="24"/>
        </w:rPr>
        <w:t xml:space="preserve"> the </w:t>
      </w:r>
      <w:r>
        <w:rPr>
          <w:color w:val="000000" w:themeColor="text1"/>
          <w:sz w:val="24"/>
          <w:szCs w:val="24"/>
        </w:rPr>
        <w:t xml:space="preserve">Transferor</w:t>
      </w:r>
      <w:r>
        <w:rPr>
          <w:color w:val="000000" w:themeColor="text1"/>
          <w:sz w:val="24"/>
          <w:szCs w:val="24"/>
        </w:rPr>
        <w:t xml:space="preserve">/Assignor</w:t>
      </w:r>
      <w:r>
        <w:rPr>
          <w:color w:val="000000" w:themeColor="text1"/>
          <w:sz w:val="24"/>
          <w:szCs w:val="24"/>
        </w:rPr>
        <w:t xml:space="preserve"> </w:t>
      </w:r>
      <w:r>
        <w:rPr>
          <w:bCs/>
          <w:color w:val="000000" w:themeColor="text1"/>
          <w:sz w:val="24"/>
          <w:szCs w:val="24"/>
        </w:rPr>
        <w:t xml:space="preserve">declare</w:t>
      </w:r>
      <w:r>
        <w:rPr>
          <w:bCs/>
          <w:color w:val="000000" w:themeColor="text1"/>
          <w:sz w:val="24"/>
          <w:szCs w:val="24"/>
        </w:rPr>
        <w:t xml:space="preserve"> that </w:t>
      </w:r>
      <w:r>
        <w:rPr>
          <w:bCs/>
          <w:color w:val="000000" w:themeColor="text1"/>
          <w:sz w:val="24"/>
          <w:szCs w:val="24"/>
        </w:rPr>
        <w:t xml:space="preserve">till today </w:t>
      </w:r>
      <w:r>
        <w:rPr>
          <w:bCs/>
          <w:color w:val="000000" w:themeColor="text1"/>
          <w:sz w:val="24"/>
          <w:szCs w:val="24"/>
        </w:rPr>
        <w:t xml:space="preserve">he</w:t>
      </w:r>
      <w:r>
        <w:rPr>
          <w:bCs/>
          <w:color w:val="000000" w:themeColor="text1"/>
          <w:sz w:val="24"/>
          <w:szCs w:val="24"/>
        </w:rPr>
        <w:t xml:space="preserve"> have not received property Tax from Concerned Authority. But previous dues received from Property Tax Department the vendor</w:t>
      </w:r>
      <w:r>
        <w:rPr>
          <w:bCs/>
          <w:color w:val="000000" w:themeColor="text1"/>
          <w:sz w:val="24"/>
          <w:szCs w:val="24"/>
        </w:rPr>
        <w:t xml:space="preserve">s</w:t>
      </w:r>
      <w:r>
        <w:rPr>
          <w:bCs/>
          <w:color w:val="000000" w:themeColor="text1"/>
          <w:sz w:val="24"/>
          <w:szCs w:val="24"/>
        </w:rPr>
        <w:t xml:space="preserve"> is liable to pay the same.</w:t>
      </w:r>
      <w:r>
        <w:rPr>
          <w:bCs/>
          <w:color w:val="000000" w:themeColor="text1"/>
          <w:sz w:val="24"/>
          <w:szCs w:val="24"/>
        </w:rPr>
      </w:r>
    </w:p>
    <w:p>
      <w:pPr>
        <w:pStyle w:val="829"/>
        <w:pBdr/>
        <w:spacing/>
        <w:ind w:right="-142" w:left="0"/>
        <w:jc w:val="both"/>
        <w:rPr>
          <w:bCs/>
          <w:color w:val="000000" w:themeColor="text1"/>
          <w:sz w:val="24"/>
          <w:szCs w:val="24"/>
          <w:u w:val="single"/>
        </w:rPr>
      </w:pPr>
      <w:r>
        <w:rPr>
          <w:bCs/>
          <w:color w:val="000000" w:themeColor="text1"/>
          <w:sz w:val="24"/>
          <w:szCs w:val="24"/>
          <w:u w:val="single"/>
        </w:rPr>
      </w:r>
      <w:r>
        <w:rPr>
          <w:bCs/>
          <w:color w:val="000000" w:themeColor="text1"/>
          <w:sz w:val="24"/>
          <w:szCs w:val="24"/>
          <w:u w:val="single"/>
        </w:rPr>
      </w:r>
    </w:p>
    <w:p>
      <w:pPr>
        <w:pStyle w:val="829"/>
        <w:pBdr/>
        <w:spacing w:line="360" w:lineRule="auto"/>
        <w:ind w:right="-142" w:left="0"/>
        <w:jc w:val="both"/>
        <w:rPr>
          <w:bCs/>
          <w:sz w:val="24"/>
          <w:szCs w:val="24"/>
        </w:rPr>
      </w:pPr>
      <w:r>
        <w:rPr>
          <w:b/>
          <w:sz w:val="24"/>
          <w:szCs w:val="24"/>
        </w:rPr>
        <w:t xml:space="preserve">AND</w:t>
      </w:r>
      <w:r>
        <w:rPr>
          <w:bCs/>
          <w:sz w:val="24"/>
          <w:szCs w:val="24"/>
        </w:rPr>
        <w:t xml:space="preserve"> the </w:t>
      </w:r>
      <w:r>
        <w:rPr>
          <w:sz w:val="24"/>
          <w:szCs w:val="24"/>
        </w:rPr>
        <w:t xml:space="preserve">Transferor/Assignor</w:t>
      </w:r>
      <w:r>
        <w:rPr>
          <w:sz w:val="24"/>
          <w:szCs w:val="24"/>
        </w:rPr>
        <w:t xml:space="preserve"> </w:t>
      </w:r>
      <w:r>
        <w:rPr>
          <w:bCs/>
          <w:sz w:val="24"/>
          <w:szCs w:val="24"/>
        </w:rPr>
        <w:t xml:space="preserve">assure that </w:t>
      </w:r>
      <w:r>
        <w:rPr>
          <w:bCs/>
          <w:sz w:val="24"/>
          <w:szCs w:val="24"/>
        </w:rPr>
        <w:t xml:space="preserve">he </w:t>
      </w:r>
      <w:r>
        <w:rPr>
          <w:bCs/>
          <w:sz w:val="24"/>
          <w:szCs w:val="24"/>
        </w:rPr>
        <w:t xml:space="preserve"> shall make, sign and file all applications and writings, as and when necessary, to the society/builders or any competent authority or any person and shall get the said Flat, or cause to get the said Flat, transferred in the name of the </w:t>
      </w:r>
      <w:r>
        <w:rPr>
          <w:bCs/>
          <w:sz w:val="24"/>
          <w:szCs w:val="24"/>
        </w:rPr>
        <w:t xml:space="preserve">Purchaser</w:t>
      </w:r>
      <w:r>
        <w:rPr>
          <w:bCs/>
          <w:sz w:val="24"/>
          <w:szCs w:val="24"/>
        </w:rPr>
        <w:t xml:space="preserve">s</w:t>
      </w:r>
      <w:r>
        <w:rPr>
          <w:bCs/>
          <w:sz w:val="24"/>
          <w:szCs w:val="24"/>
        </w:rPr>
        <w:t xml:space="preserve">/Transferees</w:t>
      </w:r>
      <w:r>
        <w:rPr>
          <w:bCs/>
          <w:sz w:val="24"/>
          <w:szCs w:val="24"/>
        </w:rPr>
        <w:t xml:space="preserve"> and further do all such acts, deeds and things necessary for confirming absolute and better title in the said Flat unto the Transferee</w:t>
      </w:r>
      <w:r>
        <w:rPr>
          <w:bCs/>
          <w:sz w:val="24"/>
          <w:szCs w:val="24"/>
        </w:rPr>
        <w:t xml:space="preserve">s</w:t>
      </w:r>
      <w:r>
        <w:rPr>
          <w:bCs/>
          <w:sz w:val="24"/>
          <w:szCs w:val="24"/>
        </w:rPr>
        <w:t xml:space="preserve">. </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sz w:val="24"/>
          <w:szCs w:val="24"/>
        </w:rPr>
      </w:pPr>
      <w:r>
        <w:rPr>
          <w:b/>
          <w:sz w:val="24"/>
          <w:szCs w:val="24"/>
        </w:rPr>
        <w:t xml:space="preserve">AND</w:t>
      </w:r>
      <w:r>
        <w:rPr>
          <w:bCs/>
          <w:sz w:val="24"/>
          <w:szCs w:val="24"/>
        </w:rPr>
        <w:t xml:space="preserve"> the </w:t>
      </w:r>
      <w:r>
        <w:rPr>
          <w:sz w:val="24"/>
          <w:szCs w:val="24"/>
        </w:rPr>
        <w:t xml:space="preserve">Transferor/Assignor</w:t>
      </w:r>
      <w:r>
        <w:rPr>
          <w:sz w:val="24"/>
          <w:szCs w:val="24"/>
        </w:rPr>
        <w:t xml:space="preserve"> </w:t>
      </w:r>
      <w:r>
        <w:rPr>
          <w:bCs/>
          <w:sz w:val="24"/>
          <w:szCs w:val="24"/>
        </w:rPr>
        <w:t xml:space="preserve">shall do and perform and cause to be done all such acts and shall make all such applications for effecting the transfer and for entering the name of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in the Municipal records and all other records and shall also transfer the MSEB meter/ connection in the name of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for which </w:t>
      </w:r>
      <w:r>
        <w:rPr>
          <w:bCs/>
          <w:sz w:val="24"/>
          <w:szCs w:val="24"/>
        </w:rPr>
        <w:t xml:space="preserve">they have</w:t>
      </w:r>
      <w:r>
        <w:rPr>
          <w:bCs/>
          <w:sz w:val="24"/>
          <w:szCs w:val="24"/>
        </w:rPr>
        <w:t xml:space="preserve"> signed all the transfer forms and he agrees to execute further documents as may be necessary to effect the transfer. </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sz w:val="24"/>
          <w:szCs w:val="24"/>
        </w:rPr>
      </w:pPr>
      <w:r>
        <w:rPr>
          <w:b/>
          <w:sz w:val="24"/>
          <w:szCs w:val="24"/>
        </w:rPr>
        <w:t xml:space="preserve">AND</w:t>
      </w:r>
      <w:r>
        <w:rPr>
          <w:bCs/>
          <w:sz w:val="24"/>
          <w:szCs w:val="24"/>
        </w:rPr>
        <w:t xml:space="preserve"> the </w:t>
      </w:r>
      <w:r>
        <w:rPr>
          <w:sz w:val="24"/>
          <w:szCs w:val="24"/>
        </w:rPr>
        <w:t xml:space="preserve">Transferor/Assignor</w:t>
      </w:r>
      <w:r>
        <w:rPr>
          <w:sz w:val="24"/>
          <w:szCs w:val="24"/>
        </w:rPr>
        <w:t xml:space="preserve"> </w:t>
      </w:r>
      <w:r>
        <w:rPr>
          <w:bCs/>
          <w:sz w:val="24"/>
          <w:szCs w:val="24"/>
        </w:rPr>
        <w:t xml:space="preserve">here</w:t>
      </w:r>
      <w:r>
        <w:rPr>
          <w:bCs/>
          <w:sz w:val="24"/>
          <w:szCs w:val="24"/>
        </w:rPr>
        <w:t xml:space="preserve"> </w:t>
      </w:r>
      <w:r>
        <w:rPr>
          <w:bCs/>
          <w:sz w:val="24"/>
          <w:szCs w:val="24"/>
        </w:rPr>
        <w:t xml:space="preserve">by declares that </w:t>
      </w:r>
      <w:r>
        <w:rPr>
          <w:bCs/>
          <w:sz w:val="24"/>
          <w:szCs w:val="24"/>
        </w:rPr>
        <w:t xml:space="preserve">he</w:t>
      </w:r>
      <w:r>
        <w:rPr>
          <w:bCs/>
          <w:sz w:val="24"/>
          <w:szCs w:val="24"/>
        </w:rPr>
        <w:t xml:space="preserve"> alone ha</w:t>
      </w:r>
      <w:r>
        <w:rPr>
          <w:bCs/>
          <w:sz w:val="24"/>
          <w:szCs w:val="24"/>
        </w:rPr>
        <w:t xml:space="preserve">ve</w:t>
      </w:r>
      <w:r>
        <w:rPr>
          <w:bCs/>
          <w:sz w:val="24"/>
          <w:szCs w:val="24"/>
        </w:rPr>
        <w:t xml:space="preserve"> the right, title and interest in the said flat and alone is authorised and entitled to transfer the same unto the </w:t>
      </w:r>
      <w:r>
        <w:rPr>
          <w:bCs/>
          <w:sz w:val="24"/>
          <w:szCs w:val="24"/>
        </w:rPr>
        <w:t xml:space="preserve">Purchasers/ Transferees</w:t>
      </w:r>
      <w:r>
        <w:rPr>
          <w:bCs/>
          <w:sz w:val="24"/>
          <w:szCs w:val="24"/>
        </w:rPr>
        <w:t xml:space="preserve">. The </w:t>
      </w:r>
      <w:r>
        <w:rPr>
          <w:sz w:val="24"/>
          <w:szCs w:val="24"/>
        </w:rPr>
        <w:t xml:space="preserve">Transferor</w:t>
      </w:r>
      <w:r>
        <w:rPr>
          <w:sz w:val="24"/>
          <w:szCs w:val="24"/>
        </w:rPr>
        <w:t xml:space="preserve">s</w:t>
      </w:r>
      <w:r>
        <w:rPr>
          <w:sz w:val="24"/>
          <w:szCs w:val="24"/>
        </w:rPr>
        <w:t xml:space="preserve">/Assignor</w:t>
      </w:r>
      <w:r>
        <w:rPr>
          <w:sz w:val="24"/>
          <w:szCs w:val="24"/>
        </w:rPr>
        <w:t xml:space="preserve">s</w:t>
      </w:r>
      <w:r>
        <w:rPr>
          <w:sz w:val="24"/>
          <w:szCs w:val="24"/>
        </w:rPr>
        <w:t xml:space="preserve"> </w:t>
      </w:r>
      <w:r>
        <w:rPr>
          <w:bCs/>
          <w:sz w:val="24"/>
          <w:szCs w:val="24"/>
        </w:rPr>
        <w:t xml:space="preserve">further declare and assure that </w:t>
      </w:r>
      <w:r>
        <w:rPr>
          <w:bCs/>
          <w:sz w:val="24"/>
          <w:szCs w:val="24"/>
        </w:rPr>
        <w:t xml:space="preserve">he </w:t>
      </w:r>
      <w:r>
        <w:rPr>
          <w:bCs/>
          <w:sz w:val="24"/>
          <w:szCs w:val="24"/>
        </w:rPr>
        <w:t xml:space="preserve"> have not assigned, transferred, sold or encumbered </w:t>
      </w:r>
      <w:r>
        <w:rPr>
          <w:bCs/>
          <w:sz w:val="24"/>
          <w:szCs w:val="24"/>
        </w:rPr>
        <w:t xml:space="preserve">his</w:t>
      </w:r>
      <w:r>
        <w:rPr>
          <w:bCs/>
          <w:sz w:val="24"/>
          <w:szCs w:val="24"/>
        </w:rPr>
        <w:t xml:space="preserve"> right, title and interest in the said Flat or any part thereof to any oth</w:t>
      </w:r>
      <w:r>
        <w:rPr>
          <w:bCs/>
          <w:sz w:val="24"/>
          <w:szCs w:val="24"/>
        </w:rPr>
        <w:t xml:space="preserve">er person and have not done any</w:t>
      </w:r>
      <w:r>
        <w:rPr>
          <w:bCs/>
          <w:sz w:val="24"/>
          <w:szCs w:val="24"/>
        </w:rPr>
        <w:t xml:space="preserve">thing as to endanger the marketability of the title of the </w:t>
      </w:r>
      <w:r>
        <w:rPr>
          <w:bCs/>
          <w:sz w:val="24"/>
          <w:szCs w:val="24"/>
        </w:rPr>
        <w:t xml:space="preserve">said Flat. However, in case any claim is made by any person o</w:t>
      </w:r>
      <w:r>
        <w:rPr>
          <w:bCs/>
          <w:sz w:val="24"/>
          <w:szCs w:val="24"/>
        </w:rPr>
        <w:t xml:space="preserve">n the said Flat, the </w:t>
      </w:r>
      <w:r>
        <w:rPr>
          <w:sz w:val="24"/>
          <w:szCs w:val="24"/>
        </w:rPr>
        <w:t xml:space="preserve">Transferor</w:t>
      </w:r>
      <w:r>
        <w:rPr>
          <w:sz w:val="24"/>
          <w:szCs w:val="24"/>
        </w:rPr>
        <w:t xml:space="preserve">s</w:t>
      </w:r>
      <w:r>
        <w:rPr>
          <w:sz w:val="24"/>
          <w:szCs w:val="24"/>
        </w:rPr>
        <w:t xml:space="preserve">/Assignor</w:t>
      </w:r>
      <w:r>
        <w:rPr>
          <w:sz w:val="24"/>
          <w:szCs w:val="24"/>
        </w:rPr>
        <w:t xml:space="preserve">s</w:t>
      </w:r>
      <w:r>
        <w:rPr>
          <w:sz w:val="24"/>
          <w:szCs w:val="24"/>
        </w:rPr>
        <w:t xml:space="preserve"> </w:t>
      </w:r>
      <w:r>
        <w:rPr>
          <w:bCs/>
          <w:sz w:val="24"/>
          <w:szCs w:val="24"/>
        </w:rPr>
        <w:t xml:space="preserve">agrees to clear such claim and shall make the said Flat marketable at </w:t>
      </w:r>
      <w:r>
        <w:rPr>
          <w:bCs/>
          <w:sz w:val="24"/>
          <w:szCs w:val="24"/>
        </w:rPr>
        <w:t xml:space="preserve">his</w:t>
      </w:r>
      <w:r>
        <w:rPr>
          <w:bCs/>
          <w:sz w:val="24"/>
          <w:szCs w:val="24"/>
        </w:rPr>
        <w:t xml:space="preserve"> own costs and further keep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indemnified from all losses. </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sz w:val="24"/>
          <w:szCs w:val="24"/>
        </w:rPr>
      </w:pPr>
      <w:r>
        <w:rPr>
          <w:b/>
          <w:sz w:val="24"/>
          <w:szCs w:val="24"/>
        </w:rPr>
        <w:t xml:space="preserve">AND</w:t>
      </w:r>
      <w:r>
        <w:rPr>
          <w:bCs/>
          <w:sz w:val="24"/>
          <w:szCs w:val="24"/>
        </w:rPr>
        <w:t xml:space="preserve"> the </w:t>
      </w:r>
      <w:r>
        <w:rPr>
          <w:sz w:val="24"/>
          <w:szCs w:val="24"/>
        </w:rPr>
        <w:t xml:space="preserve">Transferor/Assignor</w:t>
      </w:r>
      <w:r>
        <w:rPr>
          <w:bCs/>
          <w:sz w:val="24"/>
          <w:szCs w:val="24"/>
        </w:rPr>
        <w:t xml:space="preserve"> agrees that in case any further permission/ no objections </w:t>
      </w:r>
      <w:r>
        <w:rPr>
          <w:bCs/>
          <w:sz w:val="24"/>
          <w:szCs w:val="24"/>
        </w:rPr>
        <w:t xml:space="preserve">are</w:t>
      </w:r>
      <w:r>
        <w:rPr>
          <w:bCs/>
          <w:sz w:val="24"/>
          <w:szCs w:val="24"/>
        </w:rPr>
        <w:t xml:space="preserve"> required for completing the transaction and for conveying further and absolute and clear title in the said Flat unto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then they shall do, execute and perform or cause to do, execute and perform all such acts, deeds and things as shall be necessary to convey clear title unto the Purchaser</w:t>
      </w:r>
      <w:r>
        <w:rPr>
          <w:bCs/>
          <w:sz w:val="24"/>
          <w:szCs w:val="24"/>
        </w:rPr>
        <w:t xml:space="preserve">s</w:t>
      </w:r>
      <w:r>
        <w:rPr>
          <w:bCs/>
          <w:sz w:val="24"/>
          <w:szCs w:val="24"/>
        </w:rPr>
        <w:t xml:space="preserve">. </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sz w:val="24"/>
          <w:szCs w:val="24"/>
        </w:rPr>
      </w:pPr>
      <w:r>
        <w:rPr>
          <w:b/>
          <w:sz w:val="24"/>
          <w:szCs w:val="24"/>
        </w:rPr>
        <w:t xml:space="preserve">AND</w:t>
      </w:r>
      <w:r>
        <w:rPr>
          <w:bCs/>
          <w:sz w:val="24"/>
          <w:szCs w:val="24"/>
        </w:rPr>
        <w:t xml:space="preserve"> the </w:t>
      </w:r>
      <w:r>
        <w:rPr>
          <w:sz w:val="24"/>
          <w:szCs w:val="24"/>
        </w:rPr>
        <w:t xml:space="preserve">Transferor/Assignor</w:t>
      </w:r>
      <w:r>
        <w:rPr>
          <w:sz w:val="24"/>
          <w:szCs w:val="24"/>
        </w:rPr>
        <w:t xml:space="preserve"> </w:t>
      </w:r>
      <w:r>
        <w:rPr>
          <w:bCs/>
          <w:sz w:val="24"/>
          <w:szCs w:val="24"/>
        </w:rPr>
        <w:t xml:space="preserve">has delivered to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all the documents and writings regarding the said Flat which are in </w:t>
      </w:r>
      <w:r>
        <w:rPr>
          <w:bCs/>
          <w:sz w:val="24"/>
          <w:szCs w:val="24"/>
        </w:rPr>
        <w:t xml:space="preserve">his</w:t>
      </w:r>
      <w:r>
        <w:rPr>
          <w:bCs/>
          <w:sz w:val="24"/>
          <w:szCs w:val="24"/>
        </w:rPr>
        <w:t xml:space="preserve"> custody and </w:t>
      </w:r>
      <w:r>
        <w:rPr>
          <w:bCs/>
          <w:sz w:val="24"/>
          <w:szCs w:val="24"/>
        </w:rPr>
        <w:t xml:space="preserve">he</w:t>
      </w:r>
      <w:r>
        <w:rPr>
          <w:bCs/>
          <w:sz w:val="24"/>
          <w:szCs w:val="24"/>
        </w:rPr>
        <w:t xml:space="preserve"> further undertakes to deliver or cause to deliver, to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all the documents, deeds and writings which may be found in his custody or which he can obtain or demand. </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bCs/>
          <w:sz w:val="24"/>
          <w:szCs w:val="24"/>
        </w:rPr>
      </w:pPr>
      <w:r>
        <w:rPr>
          <w:b/>
          <w:sz w:val="24"/>
          <w:szCs w:val="24"/>
        </w:rPr>
        <w:t xml:space="preserve">AND</w:t>
      </w:r>
      <w:r>
        <w:rPr>
          <w:bCs/>
          <w:sz w:val="24"/>
          <w:szCs w:val="24"/>
        </w:rPr>
        <w:t xml:space="preserve"> the </w:t>
      </w:r>
      <w:r>
        <w:rPr>
          <w:bCs/>
          <w:sz w:val="24"/>
          <w:szCs w:val="24"/>
        </w:rPr>
        <w:t xml:space="preserve">Purchaser</w:t>
      </w:r>
      <w:r>
        <w:rPr>
          <w:bCs/>
          <w:sz w:val="24"/>
          <w:szCs w:val="24"/>
        </w:rPr>
        <w:t xml:space="preserve">s</w:t>
      </w:r>
      <w:r>
        <w:rPr>
          <w:bCs/>
          <w:sz w:val="24"/>
          <w:szCs w:val="24"/>
        </w:rPr>
        <w:t xml:space="preserve">/ Transferees</w:t>
      </w:r>
      <w:r>
        <w:rPr>
          <w:bCs/>
          <w:sz w:val="24"/>
          <w:szCs w:val="24"/>
        </w:rPr>
        <w:t xml:space="preserve"> has agreed to pay all stamp duty, registration &amp; all other incidental expenses.</w:t>
      </w:r>
      <w:r>
        <w:rPr>
          <w:bCs/>
          <w:sz w:val="24"/>
          <w:szCs w:val="24"/>
        </w:rPr>
      </w:r>
    </w:p>
    <w:p>
      <w:pPr>
        <w:pStyle w:val="829"/>
        <w:pBdr/>
        <w:spacing/>
        <w:ind w:right="-142" w:left="0"/>
        <w:jc w:val="both"/>
        <w:rPr>
          <w:bCs/>
          <w:sz w:val="24"/>
          <w:szCs w:val="24"/>
        </w:rPr>
      </w:pPr>
      <w:r>
        <w:rPr>
          <w:bCs/>
          <w:sz w:val="24"/>
          <w:szCs w:val="24"/>
        </w:rPr>
      </w:r>
      <w:r>
        <w:rPr>
          <w:bCs/>
          <w:sz w:val="24"/>
          <w:szCs w:val="24"/>
        </w:rPr>
      </w:r>
    </w:p>
    <w:p>
      <w:pPr>
        <w:pStyle w:val="829"/>
        <w:pBdr/>
        <w:spacing w:line="360" w:lineRule="auto"/>
        <w:ind w:right="-142" w:left="0"/>
        <w:jc w:val="both"/>
        <w:rPr>
          <w:color w:val="000000"/>
          <w:sz w:val="24"/>
          <w:szCs w:val="24"/>
        </w:rPr>
      </w:pPr>
      <w:r>
        <w:rPr>
          <w:color w:val="000000"/>
          <w:sz w:val="24"/>
          <w:szCs w:val="24"/>
        </w:rPr>
        <w:t xml:space="preserve">STAMP DUTY is paid on the government value being higher than the agreed consideration, as per the ready reckoner as per article 25 [d] of the Bombay Stamp Act. </w:t>
      </w:r>
      <w:r>
        <w:rPr>
          <w:color w:val="000000"/>
          <w:sz w:val="24"/>
          <w:szCs w:val="24"/>
        </w:rPr>
      </w:r>
    </w:p>
    <w:p>
      <w:pPr>
        <w:pStyle w:val="829"/>
        <w:pBdr/>
        <w:spacing w:line="360" w:lineRule="auto"/>
        <w:ind w:right="-142" w:hanging="1440" w:left="2880"/>
        <w:jc w:val="both"/>
        <w:rPr>
          <w:b/>
          <w:color w:val="000000"/>
          <w:sz w:val="24"/>
          <w:szCs w:val="24"/>
        </w:rPr>
      </w:pPr>
      <w:r>
        <w:rPr>
          <w:b/>
          <w:color w:val="000000"/>
          <w:sz w:val="24"/>
          <w:szCs w:val="24"/>
        </w:rPr>
        <w:t xml:space="preserve">STAMP DUTY PAID</w:t>
      </w:r>
      <w:r>
        <w:rPr>
          <w:b/>
          <w:color w:val="000000"/>
          <w:sz w:val="24"/>
          <w:szCs w:val="24"/>
        </w:rPr>
        <w:tab/>
      </w:r>
      <w:r>
        <w:rPr>
          <w:b/>
          <w:color w:val="000000"/>
          <w:sz w:val="24"/>
          <w:szCs w:val="24"/>
        </w:rPr>
        <w:tab/>
        <w:t xml:space="preserve">: </w:t>
      </w:r>
      <w:r>
        <w:rPr>
          <w:b/>
          <w:color w:val="000000"/>
          <w:sz w:val="24"/>
          <w:szCs w:val="24"/>
        </w:rPr>
        <w:tab/>
        <w:t xml:space="preserve">RS. </w:t>
      </w:r>
      <w:r>
        <w:rPr>
          <w:b/>
          <w:color w:val="000000"/>
          <w:sz w:val="24"/>
          <w:szCs w:val="24"/>
        </w:rPr>
        <w:t xml:space="preserve">6,23,000/-</w:t>
      </w:r>
      <w:r>
        <w:rPr>
          <w:b/>
          <w:color w:val="000000"/>
          <w:sz w:val="24"/>
          <w:szCs w:val="24"/>
        </w:rPr>
        <w:t xml:space="preserve"> </w:t>
      </w:r>
      <w:r>
        <w:rPr>
          <w:b/>
          <w:color w:val="000000"/>
          <w:sz w:val="24"/>
          <w:szCs w:val="24"/>
        </w:rPr>
      </w:r>
    </w:p>
    <w:p>
      <w:pPr>
        <w:pStyle w:val="829"/>
        <w:pBdr/>
        <w:spacing w:line="360" w:lineRule="auto"/>
        <w:ind w:right="-142" w:hanging="1440" w:left="2880"/>
        <w:jc w:val="both"/>
        <w:rPr>
          <w:b/>
          <w:color w:val="000000"/>
          <w:sz w:val="24"/>
          <w:szCs w:val="24"/>
        </w:rPr>
      </w:pPr>
      <w:r>
        <w:rPr>
          <w:b/>
          <w:color w:val="000000"/>
          <w:sz w:val="24"/>
          <w:szCs w:val="24"/>
        </w:rPr>
        <w:t xml:space="preserve">REGISTRATION FEES</w:t>
      </w:r>
      <w:r>
        <w:rPr>
          <w:b/>
          <w:color w:val="000000"/>
          <w:sz w:val="24"/>
          <w:szCs w:val="24"/>
        </w:rPr>
        <w:t xml:space="preserve">       </w:t>
      </w:r>
      <w:r>
        <w:rPr>
          <w:b/>
          <w:color w:val="000000"/>
          <w:sz w:val="24"/>
          <w:szCs w:val="24"/>
        </w:rPr>
        <w:tab/>
        <w:t xml:space="preserve">: </w:t>
      </w:r>
      <w:r>
        <w:rPr>
          <w:b/>
          <w:color w:val="000000"/>
          <w:sz w:val="24"/>
          <w:szCs w:val="24"/>
        </w:rPr>
        <w:tab/>
        <w:t xml:space="preserve">RS. 30,000/-</w:t>
      </w:r>
      <w:r>
        <w:rPr>
          <w:b/>
          <w:color w:val="000000"/>
          <w:sz w:val="24"/>
          <w:szCs w:val="24"/>
        </w:rPr>
      </w:r>
    </w:p>
    <w:p>
      <w:pPr>
        <w:pStyle w:val="853"/>
        <w:pBdr/>
        <w:spacing w:after="0" w:line="360" w:lineRule="auto"/>
        <w:ind w:right="-142"/>
        <w:jc w:val="center"/>
        <w:rPr>
          <w:rFonts w:ascii="Times New Roman" w:hAnsi="Times New Roman" w:cs="Times New Roman"/>
          <w:b/>
          <w:bCs/>
          <w:sz w:val="24"/>
          <w:szCs w:val="24"/>
        </w:rPr>
      </w:pPr>
      <w:r>
        <w:rPr>
          <w:rFonts w:ascii="Times New Roman" w:hAnsi="Times New Roman" w:cs="Times New Roman"/>
          <w:b/>
          <w:sz w:val="24"/>
          <w:szCs w:val="24"/>
          <w:u w:val="single"/>
        </w:rPr>
        <w:t xml:space="preserve">SCHEDULE – I</w:t>
      </w:r>
      <w:r>
        <w:rPr>
          <w:rFonts w:ascii="Times New Roman" w:hAnsi="Times New Roman" w:cs="Times New Roman"/>
          <w:b/>
          <w:bCs/>
          <w:sz w:val="24"/>
          <w:szCs w:val="24"/>
        </w:rPr>
      </w:r>
    </w:p>
    <w:p>
      <w:pPr>
        <w:pStyle w:val="853"/>
        <w:pBdr/>
        <w:spacing w:after="0" w:line="360" w:lineRule="auto"/>
        <w:ind w:right="-142"/>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(DESCRIPTION OF THE ENTIRE LAND )</w:t>
      </w:r>
      <w:r>
        <w:rPr>
          <w:rFonts w:ascii="Times New Roman" w:hAnsi="Times New Roman" w:cs="Times New Roman"/>
          <w:b/>
          <w:sz w:val="24"/>
          <w:szCs w:val="24"/>
          <w:u w:val="single"/>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All that piece and parcel of the property Survey No. 74/2 and the area is under:-</w:t>
      </w:r>
      <w:r>
        <w:rPr>
          <w:rFonts w:ascii="Times New Roman" w:hAnsi="Times New Roman" w:cs="Times New Roman"/>
          <w:sz w:val="24"/>
          <w:szCs w:val="24"/>
        </w:rPr>
      </w:r>
    </w:p>
    <w:p>
      <w:pPr>
        <w:pStyle w:val="853"/>
        <w:pBdr/>
        <w:spacing w:after="0" w:line="360" w:lineRule="auto"/>
        <w:ind w:right="-142"/>
        <w:jc w:val="both"/>
        <w:rPr>
          <w:rFonts w:ascii="Times New Roman" w:hAnsi="Times New Roman" w:cs="Times New Roman"/>
          <w:sz w:val="24"/>
          <w:szCs w:val="24"/>
        </w:rPr>
      </w:pPr>
      <w:r>
        <w:rPr>
          <w:rFonts w:ascii="Times New Roman" w:hAnsi="Times New Roman" w:cs="Times New Roman"/>
          <w:b/>
          <w:sz w:val="24"/>
          <w:szCs w:val="24"/>
        </w:rPr>
        <w:t xml:space="preserve">[1] Survey No. 74/2</w:t>
      </w:r>
      <w:r>
        <w:rPr>
          <w:rFonts w:ascii="Times New Roman" w:hAnsi="Times New Roman" w:cs="Times New Roman"/>
          <w:sz w:val="24"/>
          <w:szCs w:val="24"/>
        </w:rPr>
        <w:t xml:space="preserve"> of Village Sangvi, area 9295 Sq. ft. ope</w:t>
      </w:r>
      <w:r>
        <w:rPr>
          <w:rFonts w:ascii="Times New Roman" w:hAnsi="Times New Roman" w:cs="Times New Roman"/>
          <w:sz w:val="24"/>
          <w:szCs w:val="24"/>
        </w:rPr>
        <w:t xml:space="preserve">n land and 1430Sq.ft. open land </w:t>
      </w:r>
      <w:r>
        <w:rPr>
          <w:rFonts w:ascii="Times New Roman" w:hAnsi="Times New Roman" w:cs="Times New Roman"/>
          <w:sz w:val="24"/>
          <w:szCs w:val="24"/>
        </w:rPr>
        <w:t xml:space="preserve">for road i.e. totally area 10725 Sq. ft.</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b/>
          <w:sz w:val="24"/>
          <w:szCs w:val="24"/>
        </w:rPr>
        <w:t xml:space="preserve">[2]Survey No. 74/2</w:t>
      </w:r>
      <w:r>
        <w:rPr>
          <w:rFonts w:ascii="Times New Roman" w:hAnsi="Times New Roman" w:cs="Times New Roman"/>
          <w:sz w:val="24"/>
          <w:szCs w:val="24"/>
        </w:rPr>
        <w:t xml:space="preserve"> of Village Sangvi, area 845 Sq. ft. open land and</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130 Sq. ft: open land for road i.e. totally area 975 Sq. ft. [ Ea</w:t>
      </w:r>
      <w:r>
        <w:rPr>
          <w:rFonts w:ascii="Times New Roman" w:hAnsi="Times New Roman" w:cs="Times New Roman"/>
          <w:sz w:val="24"/>
          <w:szCs w:val="24"/>
        </w:rPr>
        <w:t xml:space="preserve">st - West 156 Sq. ft. – North -</w:t>
      </w:r>
      <w:r>
        <w:rPr>
          <w:rFonts w:ascii="Times New Roman" w:hAnsi="Times New Roman" w:cs="Times New Roman"/>
          <w:sz w:val="24"/>
          <w:szCs w:val="24"/>
        </w:rPr>
        <w:t xml:space="preserve">South 75 Sq. ft. ] and the property is bounded as under:-</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East</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w:t>
      </w:r>
      <w:r>
        <w:rPr>
          <w:rFonts w:ascii="Times New Roman" w:hAnsi="Times New Roman" w:cs="Times New Roman"/>
          <w:sz w:val="24"/>
          <w:szCs w:val="24"/>
        </w:rPr>
        <w:t xml:space="preserve">By </w:t>
      </w:r>
      <w:r>
        <w:rPr>
          <w:rFonts w:ascii="Times New Roman" w:hAnsi="Times New Roman" w:cs="Times New Roman"/>
          <w:sz w:val="24"/>
          <w:szCs w:val="24"/>
        </w:rPr>
        <w:t xml:space="preserve">Property of Mr.Manohar Shankar Dhore</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West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Property of Mr. Eknath Shankar Dhore</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 On Or Towards South</w:t>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S. No. 75</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North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w:t>
      </w:r>
      <w:r>
        <w:rPr>
          <w:rFonts w:ascii="Times New Roman" w:hAnsi="Times New Roman" w:cs="Times New Roman"/>
          <w:sz w:val="24"/>
          <w:szCs w:val="24"/>
        </w:rPr>
        <w:t xml:space="preserve"> By</w:t>
      </w:r>
      <w:r>
        <w:rPr>
          <w:rFonts w:ascii="Times New Roman" w:hAnsi="Times New Roman" w:cs="Times New Roman"/>
          <w:sz w:val="24"/>
          <w:szCs w:val="24"/>
        </w:rPr>
        <w:t xml:space="preserve"> 10 ft. common road from S. No</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b/>
          <w:sz w:val="24"/>
          <w:szCs w:val="24"/>
        </w:rPr>
        <w:t xml:space="preserve">[3]Survey No. 74/2</w:t>
      </w:r>
      <w:r>
        <w:rPr>
          <w:rFonts w:ascii="Times New Roman" w:hAnsi="Times New Roman" w:cs="Times New Roman"/>
          <w:sz w:val="24"/>
          <w:szCs w:val="24"/>
        </w:rPr>
        <w:t xml:space="preserve"> of Village Sangvi, area 3740 Sq. ft. Land i.e.</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347.58 Sq. mtrs., area [i.e. East -West 36 ft. x South - North 75</w:t>
      </w:r>
      <w:r>
        <w:rPr>
          <w:rFonts w:ascii="Times New Roman" w:hAnsi="Times New Roman" w:cs="Times New Roman"/>
          <w:sz w:val="24"/>
          <w:szCs w:val="24"/>
        </w:rPr>
        <w:t xml:space="preserve"> ft. i.e. 2700 Sq. fl. + East  </w:t>
      </w:r>
      <w:r>
        <w:rPr>
          <w:rFonts w:ascii="Times New Roman" w:hAnsi="Times New Roman" w:cs="Times New Roman"/>
          <w:sz w:val="24"/>
          <w:szCs w:val="24"/>
        </w:rPr>
        <w:t xml:space="preserve">West 16 ft. x South - North 65 ft. i.e. 1040</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Sq. ft. and the said property is bounded as under :-</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East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Miracle Enterprises's property</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 On Or Towards West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Property of ShriEknath Shankar Dhore </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South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S. No. 75</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North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Road</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b/>
          <w:sz w:val="24"/>
          <w:szCs w:val="24"/>
        </w:rPr>
        <w:t xml:space="preserve">[4]Survey No. 74/2</w:t>
      </w:r>
      <w:r>
        <w:rPr>
          <w:rFonts w:ascii="Times New Roman" w:hAnsi="Times New Roman" w:cs="Times New Roman"/>
          <w:sz w:val="24"/>
          <w:szCs w:val="24"/>
        </w:rPr>
        <w:t xml:space="preserve"> of Village Sangvi, area 1820 Sq. ft. Land ie.169.15 Sq. mtrs., area [ie. East-West 14 ft. x South - North 75 f</w:t>
      </w:r>
      <w:r>
        <w:rPr>
          <w:rFonts w:ascii="Times New Roman" w:hAnsi="Times New Roman" w:cs="Times New Roman"/>
          <w:sz w:val="24"/>
          <w:szCs w:val="24"/>
        </w:rPr>
        <w:t xml:space="preserve">t</w:t>
      </w:r>
      <w:r>
        <w:rPr>
          <w:rFonts w:ascii="Times New Roman" w:hAnsi="Times New Roman" w:cs="Times New Roman"/>
          <w:sz w:val="24"/>
          <w:szCs w:val="24"/>
        </w:rPr>
        <w:t xml:space="preserve">.</w:t>
      </w:r>
      <w:r>
        <w:rPr>
          <w:rFonts w:ascii="Times New Roman" w:hAnsi="Times New Roman" w:cs="Times New Roman"/>
          <w:sz w:val="24"/>
          <w:szCs w:val="24"/>
        </w:rPr>
        <w:t xml:space="preserve">&amp; East - North Road area.East-west  77 ft. x South - North 10 ft.] andthe said property is bounded as under:-</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East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Shri. Manohar Shankar Dhore's property for development</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West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Property of Miracle Enterprises </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South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S. No. 75</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On Or Towards North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t xml:space="preserve">Road</w:t>
      </w:r>
      <w:r>
        <w:rPr>
          <w:rFonts w:ascii="Times New Roman" w:hAnsi="Times New Roman" w:cs="Times New Roman"/>
          <w:sz w:val="24"/>
          <w:szCs w:val="24"/>
        </w:rPr>
      </w:r>
    </w:p>
    <w:p>
      <w:pPr>
        <w:pStyle w:val="853"/>
        <w:pBdr/>
        <w:spacing w:after="0" w:line="360" w:lineRule="auto"/>
        <w:ind w:right="-142"/>
        <w:rPr>
          <w:rFonts w:ascii="Times New Roman" w:hAnsi="Times New Roman" w:cs="Times New Roman"/>
          <w:sz w:val="24"/>
          <w:szCs w:val="24"/>
        </w:rPr>
      </w:pPr>
      <w:r>
        <w:rPr>
          <w:rFonts w:ascii="Times New Roman" w:hAnsi="Times New Roman" w:cs="Times New Roman"/>
          <w:sz w:val="24"/>
          <w:szCs w:val="24"/>
        </w:rPr>
        <w:t xml:space="preserve">Totally area 17260 Sq. ft. i.e. 1604 Sq. mtrs.m,</w:t>
      </w:r>
      <w:r>
        <w:rPr>
          <w:rFonts w:ascii="Times New Roman" w:hAnsi="Times New Roman" w:cs="Times New Roman"/>
          <w:sz w:val="24"/>
          <w:szCs w:val="24"/>
        </w:rPr>
        <w:t xml:space="preserve"> </w:t>
      </w:r>
      <w:r>
        <w:rPr>
          <w:rFonts w:ascii="Times New Roman" w:hAnsi="Times New Roman" w:cs="Times New Roman"/>
          <w:sz w:val="24"/>
          <w:szCs w:val="24"/>
        </w:rPr>
        <w:t xml:space="preserve">situated at Village Sangvi Haveli, Tal. Haveli,Dist. Pune and within the local limits of Pimpri Chinchwad Municipal Corporation and within the jurisdiction of Sub-Registrar Haveli No. 5 &amp; 17, Pune.</w:t>
      </w:r>
      <w:r>
        <w:rPr>
          <w:rFonts w:ascii="Times New Roman" w:hAnsi="Times New Roman" w:cs="Times New Roman"/>
          <w:sz w:val="24"/>
          <w:szCs w:val="24"/>
        </w:rPr>
      </w:r>
    </w:p>
    <w:p>
      <w:pPr>
        <w:pStyle w:val="853"/>
        <w:pBdr/>
        <w:spacing w:after="0" w:line="360" w:lineRule="auto"/>
        <w:ind w:right="-142"/>
        <w:jc w:val="center"/>
        <w:rPr>
          <w:rFonts w:ascii="Times New Roman" w:hAnsi="Times New Roman" w:cs="Times New Roman"/>
          <w:sz w:val="24"/>
          <w:szCs w:val="24"/>
        </w:rPr>
      </w:pPr>
      <w:r>
        <w:rPr>
          <w:rFonts w:ascii="Times New Roman" w:hAnsi="Times New Roman" w:cs="Times New Roman"/>
          <w:b/>
          <w:sz w:val="24"/>
          <w:szCs w:val="24"/>
          <w:u w:val="single"/>
        </w:rPr>
        <w:t xml:space="preserve">SCHEDULE- II</w:t>
      </w:r>
      <w:r>
        <w:rPr>
          <w:rFonts w:ascii="Times New Roman" w:hAnsi="Times New Roman" w:cs="Times New Roman"/>
          <w:sz w:val="24"/>
          <w:szCs w:val="24"/>
        </w:rPr>
      </w:r>
    </w:p>
    <w:p>
      <w:pPr>
        <w:pBdr/>
        <w:spacing w:after="0" w:line="360" w:lineRule="auto"/>
        <w:ind w:right="-142"/>
        <w:jc w:val="center"/>
        <w:rPr>
          <w:rFonts w:ascii="Times New Roman" w:hAnsi="Times New Roman" w:cs="Times New Roman"/>
          <w:b/>
          <w:sz w:val="24"/>
          <w:szCs w:val="24"/>
        </w:rPr>
      </w:pPr>
      <w:r>
        <w:rPr>
          <w:rFonts w:ascii="Times New Roman" w:hAnsi="Times New Roman" w:cs="Times New Roman"/>
          <w:b/>
          <w:sz w:val="24"/>
          <w:szCs w:val="24"/>
        </w:rPr>
        <w:t xml:space="preserve">(</w:t>
      </w:r>
      <w:r>
        <w:rPr>
          <w:rFonts w:ascii="Times New Roman" w:hAnsi="Times New Roman" w:cs="Times New Roman"/>
          <w:b/>
          <w:sz w:val="24"/>
          <w:szCs w:val="24"/>
          <w:u w:val="single"/>
        </w:rPr>
        <w:t xml:space="preserve">DESCRIPTION OF THE SAID FLAT</w:t>
      </w:r>
      <w:r>
        <w:rPr>
          <w:rFonts w:ascii="Times New Roman" w:hAnsi="Times New Roman" w:cs="Times New Roman"/>
          <w:b/>
          <w:sz w:val="24"/>
          <w:szCs w:val="24"/>
        </w:rPr>
        <w:t xml:space="preserve">)</w:t>
      </w:r>
      <w:r>
        <w:rPr>
          <w:rFonts w:ascii="Times New Roman" w:hAnsi="Times New Roman" w:cs="Times New Roman"/>
          <w:b/>
          <w:sz w:val="24"/>
          <w:szCs w:val="24"/>
        </w:rPr>
      </w:r>
    </w:p>
    <w:p>
      <w:pPr>
        <w:pStyle w:val="853"/>
        <w:pBdr/>
        <w:spacing w:after="0" w:line="360" w:lineRule="auto"/>
        <w:ind w:right="-142"/>
        <w:jc w:val="both"/>
        <w:rPr>
          <w:rFonts w:ascii="Times New Roman" w:hAnsi="Times New Roman" w:cs="Times New Roman"/>
          <w:sz w:val="24"/>
          <w:szCs w:val="24"/>
        </w:rPr>
      </w:pPr>
      <w:r>
        <w:rPr>
          <w:rFonts w:ascii="Times New Roman" w:hAnsi="Times New Roman" w:cs="Times New Roman"/>
          <w:b/>
          <w:color w:val="000000"/>
          <w:sz w:val="24"/>
          <w:szCs w:val="24"/>
        </w:rPr>
        <w:t xml:space="preserve">All that piece and Parcel of the </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 xml:space="preserve">Flat No. A-501 situated on the </w:t>
      </w:r>
      <w:r>
        <w:rPr>
          <w:rFonts w:ascii="Times New Roman" w:hAnsi="Times New Roman" w:cs="Times New Roman"/>
          <w:b/>
          <w:color w:val="000000"/>
          <w:sz w:val="24"/>
          <w:szCs w:val="24"/>
        </w:rPr>
        <w:t xml:space="preserve">4th</w:t>
      </w:r>
      <w:r>
        <w:rPr>
          <w:rFonts w:ascii="Times New Roman" w:hAnsi="Times New Roman" w:cs="Times New Roman"/>
          <w:b/>
          <w:color w:val="000000"/>
          <w:sz w:val="24"/>
          <w:szCs w:val="24"/>
        </w:rPr>
        <w:t xml:space="preserve"> Floor (As Per Sanction Plan and Completion Certificate by </w:t>
      </w:r>
      <w:r>
        <w:rPr>
          <w:rFonts w:ascii="Times New Roman" w:hAnsi="Times New Roman" w:cs="Times New Roman"/>
          <w:b/>
          <w:color w:val="000000"/>
          <w:sz w:val="24"/>
          <w:szCs w:val="24"/>
        </w:rPr>
        <w:t xml:space="preserve">Pimpri Chinchwad Municipal Corporation</w:t>
      </w:r>
      <w:r>
        <w:rPr>
          <w:rFonts w:ascii="Times New Roman" w:hAnsi="Times New Roman" w:cs="Times New Roman"/>
          <w:b/>
          <w:color w:val="000000"/>
          <w:sz w:val="24"/>
          <w:szCs w:val="24"/>
        </w:rPr>
        <w:t xml:space="preserve">) , in the Building No. A, Carpet area admeasuring about 1233 Sq.Fts i.e. 114.59 Sq.Mtrs. Built up + Terrace Area 500 Sq.Fts i.e.  46.46 Sq.Mtrs  + Car Parking admeasuring area 400Sq.Fts i,e 37.17 Sq.Mtrs, in the Building  known as “</w:t>
      </w:r>
      <w:r>
        <w:rPr>
          <w:rFonts w:ascii="Times New Roman" w:hAnsi="Times New Roman" w:cs="Times New Roman"/>
          <w:b/>
          <w:sz w:val="24"/>
          <w:szCs w:val="24"/>
        </w:rPr>
        <w:t xml:space="preserve">MIRACLE CLASSIC ’’ now the Society Known as “MIRACLE CLASSIC  Wing A &amp; B Co Operative Housing Society Ltd” </w:t>
      </w:r>
      <w:r>
        <w:rPr>
          <w:rFonts w:ascii="Times New Roman" w:hAnsi="Times New Roman" w:cs="Times New Roman"/>
          <w:b/>
          <w:color w:val="000000"/>
          <w:sz w:val="24"/>
          <w:szCs w:val="24"/>
        </w:rPr>
        <w:t xml:space="preserve"> situated at Survey No. 74 Hissa No.2 </w:t>
      </w:r>
      <w:r>
        <w:rPr>
          <w:rFonts w:ascii="Times New Roman" w:hAnsi="Times New Roman" w:cs="Times New Roman"/>
          <w:b/>
          <w:sz w:val="24"/>
          <w:szCs w:val="24"/>
        </w:rPr>
        <w:t xml:space="preserve">Village Sangvi Haveli, Tal. Haveli,</w:t>
      </w:r>
      <w:r>
        <w:rPr>
          <w:rFonts w:ascii="Times New Roman" w:hAnsi="Times New Roman" w:cs="Times New Roman"/>
          <w:b/>
          <w:sz w:val="24"/>
          <w:szCs w:val="24"/>
        </w:rPr>
        <w:t xml:space="preserve"> </w:t>
      </w:r>
      <w:r>
        <w:rPr>
          <w:rFonts w:ascii="Times New Roman" w:hAnsi="Times New Roman" w:cs="Times New Roman"/>
          <w:b/>
          <w:sz w:val="24"/>
          <w:szCs w:val="24"/>
        </w:rPr>
        <w:t xml:space="preserve">Dist. Pune and within the local limits of Pimpri Chinchwad Municipal Corporation and within the jurisdiction of Sub-Registrar Haveli Pune</w:t>
      </w:r>
      <w:r>
        <w:rPr>
          <w:rFonts w:ascii="Times New Roman" w:hAnsi="Times New Roman" w:cs="Times New Roman"/>
          <w:sz w:val="24"/>
          <w:szCs w:val="24"/>
        </w:rPr>
      </w:r>
    </w:p>
    <w:p>
      <w:pPr>
        <w:pStyle w:val="829"/>
        <w:pBdr/>
        <w:spacing w:line="360" w:lineRule="auto"/>
        <w:ind w:right="-142" w:left="0"/>
        <w:jc w:val="both"/>
        <w:rPr>
          <w:b/>
          <w:color w:val="000000"/>
          <w:sz w:val="24"/>
          <w:szCs w:val="24"/>
        </w:rPr>
      </w:pPr>
      <w:r>
        <w:rPr>
          <w:b/>
          <w:color w:val="000000"/>
          <w:sz w:val="24"/>
          <w:szCs w:val="24"/>
        </w:rPr>
        <w:t xml:space="preserve"> IN WITNESS WHEREOF THIS </w:t>
      </w:r>
      <w:r>
        <w:rPr>
          <w:b/>
          <w:color w:val="000000"/>
          <w:sz w:val="24"/>
          <w:szCs w:val="24"/>
        </w:rPr>
        <w:t xml:space="preserve">DEED OF ASSIGNMENT/SALE DEED </w:t>
      </w:r>
      <w:r>
        <w:rPr>
          <w:b/>
          <w:color w:val="000000"/>
          <w:sz w:val="24"/>
          <w:szCs w:val="24"/>
        </w:rPr>
        <w:t xml:space="preserve">HAS BEEN EXECUTED AND SIGNED HEREUNDER BY THE PARTIES ON THE AFORESAID DATE AT PUNE.</w:t>
      </w:r>
      <w:r>
        <w:rPr>
          <w:b/>
          <w:color w:val="000000"/>
          <w:sz w:val="24"/>
          <w:szCs w:val="24"/>
        </w:rPr>
      </w:r>
    </w:p>
    <w:p>
      <w:pPr>
        <w:pStyle w:val="829"/>
        <w:pBdr/>
        <w:spacing w:line="360" w:lineRule="auto"/>
        <w:ind w:right="-142"/>
        <w:jc w:val="both"/>
        <w:rPr>
          <w:b/>
          <w:bCs/>
          <w:color w:val="000000"/>
          <w:sz w:val="24"/>
          <w:szCs w:val="24"/>
          <w:lang w:val="en-US"/>
        </w:rPr>
      </w:pPr>
      <w:r>
        <w:rPr>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1705610</wp:posOffset>
                </wp:positionH>
                <wp:positionV relativeFrom="paragraph">
                  <wp:posOffset>36830</wp:posOffset>
                </wp:positionV>
                <wp:extent cx="852170" cy="1163320"/>
                <wp:effectExtent l="0" t="0" r="0" b="0"/>
                <wp:wrapNone/>
                <wp:docPr id="1" name="Rectangle 23"/>
                <wp:cNvGraphicFramePr/>
                <a:graphic xmlns:a="http://schemas.openxmlformats.org/drawingml/2006/main">
                  <a:graphicData uri="http://schemas.microsoft.com/office/word/2010/wordprocessingShape">
                    <wps:wsp>
                      <wps:cNvPr id="0" name=""/>
                      <wps:cNvSpPr/>
                      <wps:spPr bwMode="auto">
                        <a:xfrm>
                          <a:off x="1705610" y="36830"/>
                          <a:ext cx="852170" cy="1163320"/>
                        </a:xfrm>
                        <a:prstGeom prst="rect">
                          <a:avLst/>
                        </a:prstGeom>
                        <a:solidFill>
                          <a:srgbClr val="FFFFFF"/>
                        </a:solidFill>
                        <a:ln>
                          <a:solidFill>
                            <a:srgbClr val="000000"/>
                          </a:solidFill>
                        </a:ln>
                      </wps:spPr>
                      <wps:txbx>
                        <w:txbxContent>
                          <w:p>
                            <w:pPr>
                              <w:pBdr/>
                              <w:spacing/>
                              <w:ind/>
                              <w:jc w:val="center"/>
                              <w:rPr/>
                            </w:pPr>
                            <w:r/>
                            <w:r/>
                          </w:p>
                          <w:p>
                            <w:pPr>
                              <w:pBdr/>
                              <w:spacing/>
                              <w:ind/>
                              <w:jc w:val="center"/>
                              <w:rPr/>
                            </w:pPr>
                            <w:r/>
                            <w:r/>
                          </w:p>
                          <w:p>
                            <w:pPr>
                              <w:pBdr/>
                              <w:spacing/>
                              <w:ind/>
                              <w:rPr/>
                            </w:pPr>
                            <w:r/>
                            <w:r/>
                          </w:p>
                        </w:txbxContent>
                      </wps:txbx>
                      <wps:bodyPr wrap="square" lIns="91440" tIns="45720" rIns="91440" bIns="45720" upright="1"/>
                    </wps:wsp>
                  </a:graphicData>
                </a:graphic>
              </wp:anchor>
            </w:drawing>
          </mc:Choice>
          <mc:Fallback>
            <w:pict>
              <v:shape id="shape 0" o:spid="_x0000_s0" o:spt="1" type="#_x0000_t1" style="position:absolute;z-index:502788096;o:allowoverlap:true;o:allowincell:true;mso-position-horizontal-relative:text;margin-left:134.30pt;mso-position-horizontal:absolute;mso-position-vertical-relative:text;margin-top:2.90pt;mso-position-vertical:absolute;width:67.10pt;height:91.60pt;mso-wrap-distance-left:9.00pt;mso-wrap-distance-top:0.00pt;mso-wrap-distance-right:9.00pt;mso-wrap-distance-bottom:0.00pt;visibility:visible;" fillcolor="#FFFFFF" strokecolor="#000000">
                <v:textbox inset="0,0,0,0">
                  <w:txbxContent>
                    <w:p>
                      <w:pPr>
                        <w:pBdr/>
                        <w:spacing/>
                        <w:ind/>
                        <w:jc w:val="center"/>
                        <w:rPr/>
                      </w:pPr>
                      <w:r/>
                      <w:r/>
                    </w:p>
                    <w:p>
                      <w:pPr>
                        <w:pBdr/>
                        <w:spacing/>
                        <w:ind/>
                        <w:jc w:val="center"/>
                        <w:rPr/>
                      </w:pPr>
                      <w:r/>
                      <w:r/>
                    </w:p>
                    <w:p>
                      <w:pPr>
                        <w:pBdr/>
                        <w:spacing/>
                        <w:ind/>
                        <w:rPr/>
                      </w:pPr>
                      <w:r/>
                      <w:r/>
                    </w:p>
                  </w:txbxContent>
                </v:textbox>
              </v:shape>
            </w:pict>
          </mc:Fallback>
        </mc:AlternateContent>
      </w:r>
      <w:r>
        <w:rPr>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57785</wp:posOffset>
                </wp:positionH>
                <wp:positionV relativeFrom="paragraph">
                  <wp:posOffset>36830</wp:posOffset>
                </wp:positionV>
                <wp:extent cx="985520" cy="1163320"/>
                <wp:effectExtent l="0" t="0" r="0" b="0"/>
                <wp:wrapNone/>
                <wp:docPr id="2" name="Rectangle 22"/>
                <wp:cNvGraphicFramePr/>
                <a:graphic xmlns:a="http://schemas.openxmlformats.org/drawingml/2006/main">
                  <a:graphicData uri="http://schemas.microsoft.com/office/word/2010/wordprocessingShape">
                    <wps:wsp>
                      <wps:cNvPr id="0" name=""/>
                      <wps:cNvSpPr/>
                      <wps:spPr bwMode="auto">
                        <a:xfrm>
                          <a:off x="57785" y="36830"/>
                          <a:ext cx="985519" cy="1163320"/>
                        </a:xfrm>
                        <a:prstGeom prst="rect">
                          <a:avLst/>
                        </a:prstGeom>
                        <a:solidFill>
                          <a:srgbClr val="FFFFFF"/>
                        </a:solidFill>
                        <a:ln>
                          <a:solidFill>
                            <a:srgbClr val="000000"/>
                          </a:solidFill>
                        </a:ln>
                      </wps:spPr>
                      <wps:txbx>
                        <w:txbxContent>
                          <w:p>
                            <w:pPr>
                              <w:pBdr/>
                              <w:spacing/>
                              <w:ind/>
                              <w:jc w:val="center"/>
                              <w:rPr/>
                            </w:pPr>
                            <w:r/>
                            <w:r/>
                          </w:p>
                          <w:p>
                            <w:pPr>
                              <w:pBdr/>
                              <w:spacing/>
                              <w:ind/>
                              <w:jc w:val="center"/>
                              <w:rPr/>
                            </w:pPr>
                            <w:r>
                              <w:t xml:space="preserve">PHOTO</w:t>
                            </w:r>
                            <w:r/>
                          </w:p>
                        </w:txbxContent>
                      </wps:txbx>
                      <wps:bodyPr wrap="square" lIns="91440" tIns="45720" rIns="91440" bIns="45720" upright="1"/>
                    </wps:wsp>
                  </a:graphicData>
                </a:graphic>
              </wp:anchor>
            </w:drawing>
          </mc:Choice>
          <mc:Fallback>
            <w:pict>
              <v:shape id="shape 1" o:spid="_x0000_s1" o:spt="1" type="#_x0000_t1" style="position:absolute;z-index:502789120;o:allowoverlap:true;o:allowincell:true;mso-position-horizontal-relative:text;margin-left:4.55pt;mso-position-horizontal:absolute;mso-position-vertical-relative:text;margin-top:2.90pt;mso-position-vertical:absolute;width:77.60pt;height:91.60pt;mso-wrap-distance-left:9.00pt;mso-wrap-distance-top:0.00pt;mso-wrap-distance-right:9.00pt;mso-wrap-distance-bottom:0.00pt;visibility:visible;" fillcolor="#FFFFFF" strokecolor="#000000">
                <v:textbox inset="0,0,0,0">
                  <w:txbxContent>
                    <w:p>
                      <w:pPr>
                        <w:pBdr/>
                        <w:spacing/>
                        <w:ind/>
                        <w:jc w:val="center"/>
                        <w:rPr/>
                      </w:pPr>
                      <w:r/>
                      <w:r/>
                    </w:p>
                    <w:p>
                      <w:pPr>
                        <w:pBdr/>
                        <w:spacing/>
                        <w:ind/>
                        <w:jc w:val="center"/>
                        <w:rPr/>
                      </w:pPr>
                      <w:r>
                        <w:t xml:space="preserve">PHOTO</w:t>
                      </w:r>
                      <w:r/>
                    </w:p>
                  </w:txbxContent>
                </v:textbox>
              </v:shape>
            </w:pict>
          </mc:Fallback>
        </mc:AlternateContent>
      </w:r>
      <w:r>
        <w:rPr>
          <w:b/>
          <w:bCs/>
          <w:color w:val="000000"/>
          <w:sz w:val="24"/>
          <w:szCs w:val="24"/>
          <w:lang w:val="en-US"/>
        </w:rPr>
      </w:r>
    </w:p>
    <w:p>
      <w:pPr>
        <w:pStyle w:val="829"/>
        <w:pBdr/>
        <w:spacing w:line="360" w:lineRule="auto"/>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line="360" w:lineRule="auto"/>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t xml:space="preserve">       </w:t>
      </w:r>
      <w:r>
        <w:rPr>
          <w:b/>
          <w:bCs/>
          <w:color w:val="000000"/>
          <w:sz w:val="24"/>
          <w:szCs w:val="24"/>
          <w:lang w:val="en-US"/>
        </w:rPr>
        <w:t xml:space="preserve">                                                                            </w:t>
      </w:r>
      <w:r>
        <w:rPr>
          <w:b/>
          <w:bCs/>
          <w:color w:val="000000"/>
          <w:sz w:val="24"/>
          <w:szCs w:val="24"/>
          <w:lang w:val="en-US"/>
        </w:rPr>
        <w:t xml:space="preserve">     </w:t>
      </w:r>
      <w:r>
        <w:rPr>
          <w:b/>
          <w:bCs/>
          <w:color w:val="000000"/>
          <w:sz w:val="24"/>
          <w:szCs w:val="24"/>
          <w:lang w:val="en-US"/>
        </w:rPr>
        <w:t xml:space="preserve"> </w:t>
      </w:r>
      <w:r>
        <w:rPr>
          <w:b/>
          <w:bCs/>
          <w:color w:val="000000"/>
          <w:sz w:val="24"/>
          <w:szCs w:val="24"/>
          <w:lang w:val="en-US"/>
        </w:rPr>
        <w:tab/>
      </w:r>
      <w:r>
        <w:rPr>
          <w:b/>
          <w:bCs/>
          <w:color w:val="000000"/>
          <w:sz w:val="24"/>
          <w:szCs w:val="24"/>
          <w:lang w:val="en-US"/>
        </w:rPr>
        <w:tab/>
      </w:r>
      <w:r>
        <w:rPr>
          <w:b/>
          <w:bCs/>
          <w:color w:val="000000"/>
          <w:sz w:val="24"/>
          <w:szCs w:val="24"/>
          <w:lang w:val="en-US"/>
        </w:rPr>
        <w:tab/>
      </w:r>
      <w:r>
        <w:rPr>
          <w:b/>
          <w:bCs/>
          <w:color w:val="000000"/>
          <w:sz w:val="24"/>
          <w:szCs w:val="24"/>
          <w:lang w:val="en-US"/>
        </w:rPr>
        <w:tab/>
      </w:r>
      <w:r>
        <w:rPr>
          <w:b/>
          <w:bCs/>
          <w:color w:val="000000"/>
          <w:sz w:val="24"/>
          <w:szCs w:val="24"/>
          <w:lang w:val="en-US"/>
        </w:rPr>
        <w:tab/>
      </w:r>
      <w:r>
        <w:rPr>
          <w:b/>
          <w:bCs/>
          <w:color w:val="000000"/>
          <w:sz w:val="24"/>
          <w:szCs w:val="24"/>
          <w:lang w:val="en-US"/>
        </w:rPr>
        <w:tab/>
      </w:r>
      <w:r>
        <w:rPr>
          <w:b/>
          <w:bCs/>
          <w:color w:val="000000"/>
          <w:sz w:val="24"/>
          <w:szCs w:val="24"/>
          <w:lang w:val="en-US"/>
        </w:rPr>
        <w:tab/>
        <w:t xml:space="preserve">                                                     </w:t>
      </w:r>
      <w:r>
        <w:rPr>
          <w:b/>
          <w:bCs/>
          <w:color w:val="000000"/>
          <w:sz w:val="24"/>
          <w:szCs w:val="24"/>
          <w:lang w:val="en-US"/>
        </w:rPr>
        <w:t xml:space="preserve">_______________</w:t>
      </w:r>
      <w:r>
        <w:rPr>
          <w:b/>
          <w:bCs/>
          <w:color w:val="000000"/>
          <w:sz w:val="24"/>
          <w:szCs w:val="24"/>
          <w:lang w:val="en-US"/>
        </w:rPr>
        <w:t xml:space="preserve">____</w:t>
      </w:r>
      <w:r>
        <w:rPr>
          <w:b/>
          <w:bCs/>
          <w:color w:val="000000"/>
          <w:sz w:val="24"/>
          <w:szCs w:val="24"/>
          <w:lang w:val="en-US"/>
        </w:rPr>
        <w:t xml:space="preserve">__________________</w:t>
      </w:r>
      <w:r>
        <w:rPr>
          <w:b/>
          <w:bCs/>
          <w:color w:val="000000"/>
          <w:sz w:val="24"/>
          <w:szCs w:val="24"/>
          <w:lang w:val="en-US"/>
        </w:rPr>
      </w:r>
    </w:p>
    <w:p>
      <w:pPr>
        <w:pStyle w:val="829"/>
        <w:pBdr/>
        <w:spacing/>
        <w:ind w:right="-142" w:left="4320"/>
        <w:jc w:val="both"/>
        <w:rPr>
          <w:b/>
          <w:color w:val="000000"/>
          <w:sz w:val="24"/>
          <w:szCs w:val="24"/>
        </w:rPr>
      </w:pPr>
      <w:r>
        <w:rPr>
          <w:b/>
          <w:color w:val="000000"/>
          <w:sz w:val="24"/>
          <w:szCs w:val="24"/>
        </w:rPr>
        <w:t xml:space="preserve">  </w:t>
      </w:r>
      <w:r>
        <w:rPr>
          <w:b/>
          <w:color w:val="000000"/>
          <w:sz w:val="24"/>
          <w:szCs w:val="24"/>
        </w:rPr>
        <w:t xml:space="preserve">1</w:t>
      </w:r>
      <w:r>
        <w:rPr>
          <w:b/>
          <w:color w:val="000000"/>
          <w:sz w:val="24"/>
          <w:szCs w:val="24"/>
        </w:rPr>
        <w:t xml:space="preserve">.MR.HITENDRA PUNDALIKRAO PAATIL  </w:t>
      </w:r>
      <w:r>
        <w:rPr>
          <w:b/>
          <w:color w:val="000000"/>
          <w:sz w:val="24"/>
          <w:szCs w:val="24"/>
        </w:rPr>
      </w:r>
    </w:p>
    <w:p>
      <w:pPr>
        <w:pStyle w:val="829"/>
        <w:pBdr/>
        <w:spacing/>
        <w:ind w:right="-142" w:left="4320"/>
        <w:jc w:val="both"/>
        <w:rPr>
          <w:b/>
          <w:bCs/>
          <w:color w:val="000000"/>
          <w:sz w:val="24"/>
          <w:szCs w:val="24"/>
          <w:lang w:val="en-US"/>
        </w:rPr>
      </w:pPr>
      <w:r>
        <w:rPr>
          <w:color w:val="000000"/>
          <w:sz w:val="24"/>
          <w:szCs w:val="24"/>
        </w:rPr>
        <w:t xml:space="preserve">                   </w:t>
      </w:r>
      <w:r>
        <w:rPr>
          <w:color w:val="000000"/>
          <w:sz w:val="24"/>
          <w:szCs w:val="24"/>
        </w:rPr>
        <w:t xml:space="preserve"> VENDOR</w:t>
      </w:r>
      <w:r>
        <w:rPr>
          <w:b/>
          <w:bCs/>
          <w:color w:val="000000"/>
          <w:sz w:val="24"/>
          <w:szCs w:val="24"/>
          <w:lang w:val="en-US"/>
        </w:rPr>
        <w:t xml:space="preserve">/ASSIGNOR</w:t>
      </w:r>
      <w:r>
        <w:rPr>
          <w:b/>
          <w:bCs/>
          <w:color w:val="000000"/>
          <w:sz w:val="24"/>
          <w:szCs w:val="24"/>
          <w:lang w:val="en-US"/>
        </w:rPr>
      </w:r>
    </w:p>
    <w:p>
      <w:pPr>
        <w:pStyle w:val="829"/>
        <w:pBdr/>
        <w:spacing/>
        <w:ind w:right="-142" w:left="4320"/>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left="4320"/>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left="4320"/>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line="360" w:lineRule="auto"/>
        <w:ind w:right="-142"/>
        <w:jc w:val="both"/>
        <w:rPr>
          <w:b/>
          <w:bCs/>
          <w:color w:val="000000"/>
          <w:sz w:val="24"/>
          <w:szCs w:val="24"/>
          <w:lang w:val="en-US"/>
        </w:rPr>
      </w:pPr>
      <w:r>
        <w:rPr>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1705610</wp:posOffset>
                </wp:positionH>
                <wp:positionV relativeFrom="paragraph">
                  <wp:posOffset>36830</wp:posOffset>
                </wp:positionV>
                <wp:extent cx="852170" cy="1163320"/>
                <wp:effectExtent l="0" t="0" r="0" b="0"/>
                <wp:wrapNone/>
                <wp:docPr id="3" name="Rectangle 19"/>
                <wp:cNvGraphicFramePr/>
                <a:graphic xmlns:a="http://schemas.openxmlformats.org/drawingml/2006/main">
                  <a:graphicData uri="http://schemas.microsoft.com/office/word/2010/wordprocessingShape">
                    <wps:wsp>
                      <wps:cNvPr id="0" name=""/>
                      <wps:cNvSpPr/>
                      <wps:spPr bwMode="auto">
                        <a:xfrm>
                          <a:off x="1705610" y="36830"/>
                          <a:ext cx="852170" cy="1163320"/>
                        </a:xfrm>
                        <a:prstGeom prst="rect">
                          <a:avLst/>
                        </a:prstGeom>
                        <a:solidFill>
                          <a:srgbClr val="FFFFFF"/>
                        </a:solidFill>
                        <a:ln>
                          <a:solidFill>
                            <a:srgbClr val="000000"/>
                          </a:solidFill>
                        </a:ln>
                      </wps:spPr>
                      <wps:txbx>
                        <w:txbxContent>
                          <w:p>
                            <w:pPr>
                              <w:pBdr/>
                              <w:spacing/>
                              <w:ind/>
                              <w:jc w:val="center"/>
                              <w:rPr/>
                            </w:pPr>
                            <w:r/>
                            <w:r/>
                          </w:p>
                          <w:p>
                            <w:pPr>
                              <w:pBdr/>
                              <w:spacing/>
                              <w:ind/>
                              <w:jc w:val="center"/>
                              <w:rPr/>
                            </w:pPr>
                            <w:r/>
                            <w:r/>
                          </w:p>
                          <w:p>
                            <w:pPr>
                              <w:pBdr/>
                              <w:spacing/>
                              <w:ind/>
                              <w:rPr/>
                            </w:pPr>
                            <w:r/>
                            <w:r/>
                          </w:p>
                        </w:txbxContent>
                      </wps:txbx>
                      <wps:bodyPr wrap="square" lIns="91440" tIns="45720" rIns="91440" bIns="45720" upright="1"/>
                    </wps:wsp>
                  </a:graphicData>
                </a:graphic>
              </wp:anchor>
            </w:drawing>
          </mc:Choice>
          <mc:Fallback>
            <w:pict>
              <v:shape id="shape 2" o:spid="_x0000_s2" o:spt="1" type="#_x0000_t1" style="position:absolute;z-index:502790144;o:allowoverlap:true;o:allowincell:true;mso-position-horizontal-relative:text;margin-left:134.30pt;mso-position-horizontal:absolute;mso-position-vertical-relative:text;margin-top:2.90pt;mso-position-vertical:absolute;width:67.10pt;height:91.60pt;mso-wrap-distance-left:9.00pt;mso-wrap-distance-top:0.00pt;mso-wrap-distance-right:9.00pt;mso-wrap-distance-bottom:0.00pt;visibility:visible;" fillcolor="#FFFFFF" strokecolor="#000000">
                <v:textbox inset="0,0,0,0">
                  <w:txbxContent>
                    <w:p>
                      <w:pPr>
                        <w:pBdr/>
                        <w:spacing/>
                        <w:ind/>
                        <w:jc w:val="center"/>
                        <w:rPr/>
                      </w:pPr>
                      <w:r/>
                      <w:r/>
                    </w:p>
                    <w:p>
                      <w:pPr>
                        <w:pBdr/>
                        <w:spacing/>
                        <w:ind/>
                        <w:jc w:val="center"/>
                        <w:rPr/>
                      </w:pPr>
                      <w:r/>
                      <w:r/>
                    </w:p>
                    <w:p>
                      <w:pPr>
                        <w:pBdr/>
                        <w:spacing/>
                        <w:ind/>
                        <w:rPr/>
                      </w:pPr>
                      <w:r/>
                      <w:r/>
                    </w:p>
                  </w:txbxContent>
                </v:textbox>
              </v:shape>
            </w:pict>
          </mc:Fallback>
        </mc:AlternateContent>
      </w:r>
      <w:r>
        <w:rPr>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635</wp:posOffset>
                </wp:positionH>
                <wp:positionV relativeFrom="paragraph">
                  <wp:posOffset>36830</wp:posOffset>
                </wp:positionV>
                <wp:extent cx="985520" cy="1163320"/>
                <wp:effectExtent l="0" t="0" r="0" b="0"/>
                <wp:wrapNone/>
                <wp:docPr id="4" name="Rectangle 18"/>
                <wp:cNvGraphicFramePr/>
                <a:graphic xmlns:a="http://schemas.openxmlformats.org/drawingml/2006/main">
                  <a:graphicData uri="http://schemas.microsoft.com/office/word/2010/wordprocessingShape">
                    <wps:wsp>
                      <wps:cNvPr id="0" name=""/>
                      <wps:cNvSpPr/>
                      <wps:spPr bwMode="auto">
                        <a:xfrm>
                          <a:off x="635" y="36830"/>
                          <a:ext cx="985519" cy="1163320"/>
                        </a:xfrm>
                        <a:prstGeom prst="rect">
                          <a:avLst/>
                        </a:prstGeom>
                        <a:solidFill>
                          <a:srgbClr val="FFFFFF"/>
                        </a:solidFill>
                        <a:ln>
                          <a:solidFill>
                            <a:srgbClr val="000000"/>
                          </a:solidFill>
                        </a:ln>
                      </wps:spPr>
                      <wps:txbx>
                        <w:txbxContent>
                          <w:p>
                            <w:pPr>
                              <w:pBdr/>
                              <w:spacing/>
                              <w:ind/>
                              <w:jc w:val="center"/>
                              <w:rPr/>
                            </w:pPr>
                            <w:r/>
                            <w:r/>
                          </w:p>
                          <w:p>
                            <w:pPr>
                              <w:pBdr/>
                              <w:spacing/>
                              <w:ind/>
                              <w:jc w:val="center"/>
                              <w:rPr/>
                            </w:pPr>
                            <w:r>
                              <w:t xml:space="preserve">PHOTO</w:t>
                            </w:r>
                            <w:r/>
                          </w:p>
                        </w:txbxContent>
                      </wps:txbx>
                      <wps:bodyPr wrap="square" lIns="91440" tIns="45720" rIns="91440" bIns="45720" upright="1"/>
                    </wps:wsp>
                  </a:graphicData>
                </a:graphic>
              </wp:anchor>
            </w:drawing>
          </mc:Choice>
          <mc:Fallback>
            <w:pict>
              <v:shape id="shape 3" o:spid="_x0000_s3" o:spt="1" type="#_x0000_t1" style="position:absolute;z-index:502791168;o:allowoverlap:true;o:allowincell:true;mso-position-horizontal-relative:text;margin-left:0.05pt;mso-position-horizontal:absolute;mso-position-vertical-relative:text;margin-top:2.90pt;mso-position-vertical:absolute;width:77.60pt;height:91.60pt;mso-wrap-distance-left:9.00pt;mso-wrap-distance-top:0.00pt;mso-wrap-distance-right:9.00pt;mso-wrap-distance-bottom:0.00pt;visibility:visible;" fillcolor="#FFFFFF" strokecolor="#000000">
                <v:textbox inset="0,0,0,0">
                  <w:txbxContent>
                    <w:p>
                      <w:pPr>
                        <w:pBdr/>
                        <w:spacing/>
                        <w:ind/>
                        <w:jc w:val="center"/>
                        <w:rPr/>
                      </w:pPr>
                      <w:r/>
                      <w:r/>
                    </w:p>
                    <w:p>
                      <w:pPr>
                        <w:pBdr/>
                        <w:spacing/>
                        <w:ind/>
                        <w:jc w:val="center"/>
                        <w:rPr/>
                      </w:pPr>
                      <w:r>
                        <w:t xml:space="preserve">PHOTO</w:t>
                      </w:r>
                      <w:r/>
                    </w:p>
                  </w:txbxContent>
                </v:textbox>
              </v:shape>
            </w:pict>
          </mc:Fallback>
        </mc:AlternateContent>
      </w:r>
      <w:r>
        <w:rPr>
          <w:b/>
          <w:bCs/>
          <w:color w:val="000000"/>
          <w:sz w:val="24"/>
          <w:szCs w:val="24"/>
          <w:lang w:val="en-US"/>
        </w:rPr>
      </w:r>
    </w:p>
    <w:p>
      <w:pPr>
        <w:pStyle w:val="829"/>
        <w:pBdr/>
        <w:spacing w:line="360" w:lineRule="auto"/>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t xml:space="preserve">                                                                             </w:t>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t xml:space="preserve">                      </w:t>
      </w:r>
      <w:r>
        <w:rPr>
          <w:b/>
          <w:bCs/>
          <w:color w:val="000000"/>
          <w:sz w:val="24"/>
          <w:szCs w:val="24"/>
          <w:lang w:val="en-US"/>
        </w:rPr>
        <w:t xml:space="preserve">                                                  </w:t>
      </w:r>
      <w:r>
        <w:rPr>
          <w:b/>
          <w:bCs/>
          <w:color w:val="000000"/>
          <w:sz w:val="24"/>
          <w:szCs w:val="24"/>
          <w:lang w:val="en-US"/>
        </w:rPr>
        <w:t xml:space="preserve">_________</w:t>
      </w:r>
      <w:r>
        <w:rPr>
          <w:b/>
          <w:bCs/>
          <w:color w:val="000000"/>
          <w:sz w:val="24"/>
          <w:szCs w:val="24"/>
          <w:lang w:val="en-US"/>
        </w:rPr>
        <w:t xml:space="preserve">______</w:t>
      </w:r>
      <w:r>
        <w:rPr>
          <w:b/>
          <w:bCs/>
          <w:color w:val="000000"/>
          <w:sz w:val="24"/>
          <w:szCs w:val="24"/>
          <w:lang w:val="en-US"/>
        </w:rPr>
        <w:t xml:space="preserve">_____________________</w:t>
      </w:r>
      <w:r>
        <w:rPr>
          <w:b/>
          <w:bCs/>
          <w:color w:val="000000"/>
          <w:sz w:val="24"/>
          <w:szCs w:val="24"/>
          <w:lang w:val="en-US"/>
        </w:rPr>
      </w:r>
    </w:p>
    <w:p>
      <w:pPr>
        <w:pStyle w:val="829"/>
        <w:pBdr/>
        <w:spacing/>
        <w:ind w:right="-142" w:left="0"/>
        <w:jc w:val="both"/>
        <w:rPr>
          <w:b/>
          <w:color w:val="000000"/>
          <w:sz w:val="24"/>
          <w:szCs w:val="24"/>
        </w:rPr>
      </w:pPr>
      <w:r>
        <w:rPr>
          <w:b/>
          <w:color w:val="000000"/>
          <w:sz w:val="24"/>
          <w:szCs w:val="24"/>
          <w:lang w:val="en-US"/>
        </w:rPr>
        <w:t xml:space="preserve">                                                                                    1.</w:t>
      </w:r>
      <w:r>
        <w:rPr>
          <w:b/>
          <w:color w:val="000000"/>
          <w:sz w:val="24"/>
          <w:szCs w:val="24"/>
        </w:rPr>
        <w:t xml:space="preserve"> MR.</w:t>
      </w:r>
      <w:r>
        <w:rPr>
          <w:b/>
          <w:sz w:val="24"/>
          <w:szCs w:val="24"/>
        </w:rPr>
        <w:t xml:space="preserve"> SUNIL GOPAL JADHAV</w:t>
      </w:r>
      <w:r>
        <w:rPr>
          <w:b/>
          <w:color w:val="000000"/>
          <w:sz w:val="24"/>
          <w:szCs w:val="24"/>
        </w:rPr>
      </w:r>
    </w:p>
    <w:p>
      <w:pPr>
        <w:pStyle w:val="829"/>
        <w:pBdr/>
        <w:spacing/>
        <w:ind w:right="-142" w:left="0"/>
        <w:jc w:val="both"/>
        <w:rPr>
          <w:b/>
          <w:color w:val="000000"/>
          <w:sz w:val="24"/>
          <w:szCs w:val="24"/>
        </w:rPr>
      </w:pPr>
      <w:r>
        <w:rPr>
          <w:b/>
          <w:color w:val="000000"/>
          <w:sz w:val="24"/>
          <w:szCs w:val="24"/>
        </w:rPr>
        <w:t xml:space="preserve">                                                                                                                 </w:t>
      </w:r>
      <w:r>
        <w:rPr>
          <w:b/>
          <w:color w:val="000000"/>
          <w:sz w:val="24"/>
          <w:szCs w:val="24"/>
        </w:rPr>
        <w:t xml:space="preserve">                      </w:t>
      </w:r>
      <w:r>
        <w:rPr>
          <w:b/>
          <w:color w:val="000000"/>
          <w:sz w:val="24"/>
          <w:szCs w:val="24"/>
        </w:rPr>
      </w:r>
    </w:p>
    <w:p>
      <w:pPr>
        <w:pStyle w:val="829"/>
        <w:pBdr/>
        <w:spacing/>
        <w:ind w:right="-142" w:left="0"/>
        <w:jc w:val="both"/>
        <w:rPr>
          <w:b/>
          <w:bCs/>
          <w:color w:val="000000"/>
          <w:sz w:val="24"/>
          <w:szCs w:val="24"/>
          <w:lang w:val="en-US"/>
        </w:rPr>
      </w:pPr>
      <w:r>
        <w:rPr>
          <w:b/>
          <w:color w:val="000000"/>
          <w:sz w:val="24"/>
          <w:szCs w:val="24"/>
        </w:rPr>
        <w:t xml:space="preserve">                                                                                     </w:t>
      </w:r>
      <w:r>
        <w:rPr>
          <w:b/>
          <w:color w:val="000000"/>
          <w:sz w:val="24"/>
          <w:szCs w:val="24"/>
        </w:rPr>
        <w:t xml:space="preserve">PURCHASERS</w:t>
      </w:r>
      <w:r>
        <w:rPr>
          <w:b/>
          <w:bCs/>
          <w:color w:val="000000"/>
          <w:sz w:val="24"/>
          <w:szCs w:val="24"/>
          <w:lang w:val="en-US"/>
        </w:rPr>
        <w:t xml:space="preserve">/ASSIGNEES</w:t>
      </w:r>
      <w:r>
        <w:rPr>
          <w:b/>
          <w:bCs/>
          <w:color w:val="000000"/>
          <w:sz w:val="24"/>
          <w:szCs w:val="24"/>
          <w:lang w:val="en-US"/>
        </w:rPr>
      </w:r>
    </w:p>
    <w:p>
      <w:pPr>
        <w:pStyle w:val="829"/>
        <w:pBdr/>
        <w:spacing/>
        <w:ind w:right="-142" w:left="0"/>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left="0"/>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line="360" w:lineRule="auto"/>
        <w:ind w:right="-142" w:left="0"/>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line="360" w:lineRule="auto"/>
        <w:ind w:right="-142"/>
        <w:jc w:val="both"/>
        <w:rPr>
          <w:b/>
          <w:bCs/>
          <w:color w:val="000000"/>
          <w:sz w:val="24"/>
          <w:szCs w:val="24"/>
          <w:lang w:val="en-US"/>
        </w:rPr>
      </w:pPr>
      <w:r>
        <w:rPr>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1705610</wp:posOffset>
                </wp:positionH>
                <wp:positionV relativeFrom="paragraph">
                  <wp:posOffset>36830</wp:posOffset>
                </wp:positionV>
                <wp:extent cx="852170" cy="1163320"/>
                <wp:effectExtent l="0" t="0" r="0" b="0"/>
                <wp:wrapNone/>
                <wp:docPr id="5" name="Rectangle 25"/>
                <wp:cNvGraphicFramePr/>
                <a:graphic xmlns:a="http://schemas.openxmlformats.org/drawingml/2006/main">
                  <a:graphicData uri="http://schemas.microsoft.com/office/word/2010/wordprocessingShape">
                    <wps:wsp>
                      <wps:cNvPr id="0" name=""/>
                      <wps:cNvSpPr/>
                      <wps:spPr bwMode="auto">
                        <a:xfrm>
                          <a:off x="1705610" y="36830"/>
                          <a:ext cx="852170" cy="1163320"/>
                        </a:xfrm>
                        <a:prstGeom prst="rect">
                          <a:avLst/>
                        </a:prstGeom>
                        <a:solidFill>
                          <a:srgbClr val="FFFFFF"/>
                        </a:solidFill>
                        <a:ln>
                          <a:solidFill>
                            <a:srgbClr val="000000"/>
                          </a:solidFill>
                        </a:ln>
                      </wps:spPr>
                      <wps:txbx>
                        <w:txbxContent>
                          <w:p>
                            <w:pPr>
                              <w:pBdr/>
                              <w:spacing/>
                              <w:ind/>
                              <w:jc w:val="center"/>
                              <w:rPr/>
                            </w:pPr>
                            <w:r/>
                            <w:r/>
                          </w:p>
                          <w:p>
                            <w:pPr>
                              <w:pBdr/>
                              <w:spacing/>
                              <w:ind/>
                              <w:jc w:val="center"/>
                              <w:rPr/>
                            </w:pPr>
                            <w:r/>
                            <w:r/>
                          </w:p>
                          <w:p>
                            <w:pPr>
                              <w:pBdr/>
                              <w:spacing/>
                              <w:ind/>
                              <w:rPr/>
                            </w:pPr>
                            <w:r/>
                            <w:r/>
                          </w:p>
                        </w:txbxContent>
                      </wps:txbx>
                      <wps:bodyPr wrap="square" lIns="91440" tIns="45720" rIns="91440" bIns="45720" upright="1"/>
                    </wps:wsp>
                  </a:graphicData>
                </a:graphic>
              </wp:anchor>
            </w:drawing>
          </mc:Choice>
          <mc:Fallback>
            <w:pict>
              <v:shape id="shape 4" o:spid="_x0000_s4" o:spt="1" type="#_x0000_t1" style="position:absolute;z-index:251660288;o:allowoverlap:true;o:allowincell:true;mso-position-horizontal-relative:text;margin-left:134.30pt;mso-position-horizontal:absolute;mso-position-vertical-relative:text;margin-top:2.90pt;mso-position-vertical:absolute;width:67.10pt;height:91.60pt;mso-wrap-distance-left:9.00pt;mso-wrap-distance-top:0.00pt;mso-wrap-distance-right:9.00pt;mso-wrap-distance-bottom:0.00pt;visibility:visible;" fillcolor="#FFFFFF" strokecolor="#000000">
                <v:textbox inset="0,0,0,0">
                  <w:txbxContent>
                    <w:p>
                      <w:pPr>
                        <w:pBdr/>
                        <w:spacing/>
                        <w:ind/>
                        <w:jc w:val="center"/>
                        <w:rPr/>
                      </w:pPr>
                      <w:r/>
                      <w:r/>
                    </w:p>
                    <w:p>
                      <w:pPr>
                        <w:pBdr/>
                        <w:spacing/>
                        <w:ind/>
                        <w:jc w:val="center"/>
                        <w:rPr/>
                      </w:pPr>
                      <w:r/>
                      <w:r/>
                    </w:p>
                    <w:p>
                      <w:pPr>
                        <w:pBdr/>
                        <w:spacing/>
                        <w:ind/>
                        <w:rPr/>
                      </w:pPr>
                      <w:r/>
                      <w:r/>
                    </w:p>
                  </w:txbxContent>
                </v:textbox>
              </v:shape>
            </w:pict>
          </mc:Fallback>
        </mc:AlternateContent>
      </w:r>
      <w:r>
        <w:rPr>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36830</wp:posOffset>
                </wp:positionV>
                <wp:extent cx="985520" cy="1163320"/>
                <wp:effectExtent l="0" t="0" r="0" b="0"/>
                <wp:wrapNone/>
                <wp:docPr id="6" name="Rectangle 24"/>
                <wp:cNvGraphicFramePr/>
                <a:graphic xmlns:a="http://schemas.openxmlformats.org/drawingml/2006/main">
                  <a:graphicData uri="http://schemas.microsoft.com/office/word/2010/wordprocessingShape">
                    <wps:wsp>
                      <wps:cNvPr id="0" name=""/>
                      <wps:cNvSpPr/>
                      <wps:spPr bwMode="auto">
                        <a:xfrm>
                          <a:off x="635" y="36830"/>
                          <a:ext cx="985519" cy="1163320"/>
                        </a:xfrm>
                        <a:prstGeom prst="rect">
                          <a:avLst/>
                        </a:prstGeom>
                        <a:solidFill>
                          <a:srgbClr val="FFFFFF"/>
                        </a:solidFill>
                        <a:ln>
                          <a:solidFill>
                            <a:srgbClr val="000000"/>
                          </a:solidFill>
                        </a:ln>
                      </wps:spPr>
                      <wps:txbx>
                        <w:txbxContent>
                          <w:p>
                            <w:pPr>
                              <w:pBdr/>
                              <w:spacing/>
                              <w:ind/>
                              <w:jc w:val="center"/>
                              <w:rPr/>
                            </w:pPr>
                            <w:r/>
                            <w:r/>
                          </w:p>
                          <w:p>
                            <w:pPr>
                              <w:pBdr/>
                              <w:spacing/>
                              <w:ind/>
                              <w:jc w:val="center"/>
                              <w:rPr/>
                            </w:pPr>
                            <w:r/>
                            <w:r/>
                          </w:p>
                          <w:p>
                            <w:pPr>
                              <w:pBdr/>
                              <w:spacing/>
                              <w:ind/>
                              <w:jc w:val="center"/>
                              <w:rPr/>
                            </w:pPr>
                            <w:r>
                              <w:t xml:space="preserve">PHOTO</w:t>
                            </w:r>
                            <w:r/>
                          </w:p>
                        </w:txbxContent>
                      </wps:txbx>
                      <wps:bodyPr wrap="square" lIns="91440" tIns="45720" rIns="91440" bIns="45720" upright="1"/>
                    </wps:wsp>
                  </a:graphicData>
                </a:graphic>
              </wp:anchor>
            </w:drawing>
          </mc:Choice>
          <mc:Fallback>
            <w:pict>
              <v:shape id="shape 5" o:spid="_x0000_s5" o:spt="1" type="#_x0000_t1" style="position:absolute;z-index:251661312;o:allowoverlap:true;o:allowincell:true;mso-position-horizontal-relative:text;margin-left:0.05pt;mso-position-horizontal:absolute;mso-position-vertical-relative:text;margin-top:2.90pt;mso-position-vertical:absolute;width:77.60pt;height:91.60pt;mso-wrap-distance-left:9.00pt;mso-wrap-distance-top:0.00pt;mso-wrap-distance-right:9.00pt;mso-wrap-distance-bottom:0.00pt;visibility:visible;" fillcolor="#FFFFFF" strokecolor="#000000">
                <v:textbox inset="0,0,0,0">
                  <w:txbxContent>
                    <w:p>
                      <w:pPr>
                        <w:pBdr/>
                        <w:spacing/>
                        <w:ind/>
                        <w:jc w:val="center"/>
                        <w:rPr/>
                      </w:pPr>
                      <w:r/>
                      <w:r/>
                    </w:p>
                    <w:p>
                      <w:pPr>
                        <w:pBdr/>
                        <w:spacing/>
                        <w:ind/>
                        <w:jc w:val="center"/>
                        <w:rPr/>
                      </w:pPr>
                      <w:r/>
                      <w:r/>
                    </w:p>
                    <w:p>
                      <w:pPr>
                        <w:pBdr/>
                        <w:spacing/>
                        <w:ind/>
                        <w:jc w:val="center"/>
                        <w:rPr/>
                      </w:pPr>
                      <w:r>
                        <w:t xml:space="preserve">PHOTO</w:t>
                      </w:r>
                      <w:r/>
                    </w:p>
                  </w:txbxContent>
                </v:textbox>
              </v:shape>
            </w:pict>
          </mc:Fallback>
        </mc:AlternateContent>
      </w:r>
      <w:r>
        <w:rPr>
          <w:b/>
          <w:bCs/>
          <w:color w:val="000000"/>
          <w:sz w:val="24"/>
          <w:szCs w:val="24"/>
          <w:lang w:val="en-US"/>
        </w:rPr>
      </w:r>
    </w:p>
    <w:p>
      <w:pPr>
        <w:pStyle w:val="829"/>
        <w:pBdr/>
        <w:spacing w:line="360" w:lineRule="auto"/>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tab/>
      </w:r>
      <w:r>
        <w:rPr>
          <w:b/>
          <w:bCs/>
          <w:color w:val="000000"/>
          <w:sz w:val="24"/>
          <w:szCs w:val="24"/>
          <w:lang w:val="en-US"/>
        </w:rPr>
        <w:tab/>
      </w:r>
      <w:r>
        <w:rPr>
          <w:b/>
          <w:bCs/>
          <w:color w:val="000000"/>
          <w:sz w:val="24"/>
          <w:szCs w:val="24"/>
          <w:lang w:val="en-US"/>
        </w:rPr>
        <w:tab/>
      </w:r>
      <w:r>
        <w:rPr>
          <w:b/>
          <w:bCs/>
          <w:color w:val="000000"/>
          <w:sz w:val="24"/>
          <w:szCs w:val="24"/>
          <w:lang w:val="en-US"/>
        </w:rPr>
        <w:t xml:space="preserve">                                           </w:t>
      </w:r>
      <w:r>
        <w:rPr>
          <w:b/>
          <w:bCs/>
          <w:color w:val="000000"/>
          <w:sz w:val="24"/>
          <w:szCs w:val="24"/>
          <w:lang w:val="en-US"/>
        </w:rPr>
      </w:r>
    </w:p>
    <w:p>
      <w:pPr>
        <w:pStyle w:val="829"/>
        <w:pBdr/>
        <w:spacing/>
        <w:ind w:right="-142"/>
        <w:jc w:val="both"/>
        <w:rPr>
          <w:b/>
          <w:bCs/>
          <w:color w:val="000000"/>
          <w:sz w:val="24"/>
          <w:szCs w:val="24"/>
          <w:lang w:val="en-US"/>
        </w:rPr>
      </w:pPr>
      <w:r/>
      <w:bookmarkStart w:id="0" w:name="_GoBack"/>
      <w:r/>
      <w:bookmarkEnd w:id="0"/>
      <w:r/>
      <w:r>
        <w:rPr>
          <w:b/>
          <w:bCs/>
          <w:color w:val="000000"/>
          <w:sz w:val="24"/>
          <w:szCs w:val="24"/>
          <w:lang w:val="en-US"/>
        </w:rPr>
      </w:r>
    </w:p>
    <w:p>
      <w:pPr>
        <w:pStyle w:val="829"/>
        <w:pBdr/>
        <w:spacing/>
        <w:ind w:right="-142"/>
        <w:jc w:val="both"/>
        <w:rPr>
          <w:b/>
          <w:bCs/>
          <w:color w:val="000000"/>
          <w:sz w:val="24"/>
          <w:szCs w:val="24"/>
          <w:lang w:val="en-US"/>
        </w:rPr>
      </w:pPr>
      <w:r>
        <w:rPr>
          <w:b/>
          <w:bCs/>
          <w:color w:val="000000"/>
          <w:sz w:val="24"/>
          <w:szCs w:val="24"/>
          <w:lang w:val="en-US"/>
        </w:rPr>
        <w:t xml:space="preserve">                                                                   </w:t>
      </w:r>
      <w:r>
        <w:rPr>
          <w:b/>
          <w:bCs/>
          <w:color w:val="000000"/>
          <w:sz w:val="24"/>
          <w:szCs w:val="24"/>
          <w:lang w:val="en-US"/>
        </w:rPr>
        <w:t xml:space="preserve">__</w:t>
      </w:r>
      <w:r>
        <w:rPr>
          <w:b/>
          <w:bCs/>
          <w:color w:val="000000"/>
          <w:sz w:val="24"/>
          <w:szCs w:val="24"/>
          <w:lang w:val="en-US"/>
        </w:rPr>
        <w:t xml:space="preserve">____________</w:t>
      </w:r>
      <w:r>
        <w:rPr>
          <w:b/>
          <w:bCs/>
          <w:color w:val="000000"/>
          <w:sz w:val="24"/>
          <w:szCs w:val="24"/>
          <w:lang w:val="en-US"/>
        </w:rPr>
        <w:t xml:space="preserve">__________________________</w:t>
      </w:r>
      <w:r>
        <w:rPr>
          <w:b/>
          <w:bCs/>
          <w:color w:val="000000"/>
          <w:sz w:val="24"/>
          <w:szCs w:val="24"/>
          <w:lang w:val="en-US"/>
        </w:rPr>
      </w:r>
    </w:p>
    <w:p>
      <w:pPr>
        <w:pStyle w:val="829"/>
        <w:pBdr/>
        <w:spacing w:line="360" w:lineRule="auto"/>
        <w:ind w:right="-142"/>
        <w:rPr>
          <w:color w:val="000000"/>
          <w:sz w:val="24"/>
          <w:szCs w:val="24"/>
        </w:rPr>
      </w:pPr>
      <w:r>
        <w:rPr>
          <w:b/>
          <w:color w:val="000000"/>
          <w:sz w:val="24"/>
          <w:szCs w:val="24"/>
        </w:rPr>
        <w:t xml:space="preserve">                                                        </w:t>
      </w:r>
      <w:r>
        <w:rPr>
          <w:b/>
          <w:color w:val="000000"/>
          <w:sz w:val="24"/>
          <w:szCs w:val="24"/>
        </w:rPr>
        <w:t xml:space="preserve">                     2.   MRS.</w:t>
      </w:r>
      <w:r>
        <w:rPr>
          <w:b/>
          <w:sz w:val="24"/>
          <w:szCs w:val="24"/>
        </w:rPr>
        <w:t xml:space="preserve">LEENA SUNIL JADHAV</w:t>
      </w:r>
      <w:r>
        <w:rPr>
          <w:color w:val="000000"/>
          <w:sz w:val="24"/>
          <w:szCs w:val="24"/>
        </w:rPr>
      </w:r>
    </w:p>
    <w:p>
      <w:pPr>
        <w:pStyle w:val="829"/>
        <w:pBdr/>
        <w:spacing/>
        <w:ind w:right="-142" w:left="0"/>
        <w:jc w:val="center"/>
        <w:rPr>
          <w:b/>
          <w:bCs/>
          <w:color w:val="000000"/>
          <w:sz w:val="24"/>
          <w:szCs w:val="24"/>
          <w:lang w:val="en-US"/>
        </w:rPr>
      </w:pPr>
      <w:r>
        <w:rPr>
          <w:b/>
          <w:color w:val="000000"/>
          <w:sz w:val="24"/>
          <w:szCs w:val="24"/>
        </w:rPr>
        <w:t xml:space="preserve">                                                                                 </w:t>
      </w:r>
      <w:r>
        <w:rPr>
          <w:b/>
          <w:color w:val="000000"/>
          <w:sz w:val="24"/>
          <w:szCs w:val="24"/>
        </w:rPr>
        <w:t xml:space="preserve">PURCHASER</w:t>
      </w:r>
      <w:r>
        <w:rPr>
          <w:b/>
          <w:color w:val="000000"/>
          <w:sz w:val="24"/>
          <w:szCs w:val="24"/>
        </w:rPr>
        <w:t xml:space="preserve">S</w:t>
      </w:r>
      <w:r>
        <w:rPr>
          <w:b/>
          <w:bCs/>
          <w:color w:val="000000"/>
          <w:sz w:val="24"/>
          <w:szCs w:val="24"/>
          <w:lang w:val="en-US"/>
        </w:rPr>
        <w:t xml:space="preserve">/ASSIGNEE</w:t>
      </w:r>
      <w:r>
        <w:rPr>
          <w:b/>
          <w:bCs/>
          <w:color w:val="000000"/>
          <w:sz w:val="24"/>
          <w:szCs w:val="24"/>
          <w:lang w:val="en-US"/>
        </w:rPr>
        <w:t xml:space="preserve">S</w:t>
      </w:r>
      <w:r>
        <w:rPr>
          <w:b/>
          <w:bCs/>
          <w:color w:val="000000"/>
          <w:sz w:val="24"/>
          <w:szCs w:val="24"/>
          <w:lang w:val="en-US"/>
        </w:rPr>
      </w:r>
    </w:p>
    <w:p>
      <w:pPr>
        <w:pStyle w:val="829"/>
        <w:pBdr/>
        <w:spacing w:line="360" w:lineRule="auto"/>
        <w:ind w:right="-142"/>
        <w:jc w:val="both"/>
        <w:rPr>
          <w:b/>
          <w:bCs/>
          <w:color w:val="000000"/>
          <w:sz w:val="24"/>
          <w:szCs w:val="24"/>
          <w:lang w:val="en-US"/>
        </w:rPr>
      </w:pPr>
      <w:r>
        <w:rPr>
          <w:b/>
          <w:bCs/>
          <w:color w:val="000000"/>
          <w:sz w:val="24"/>
          <w:szCs w:val="24"/>
          <w:lang w:val="en-US"/>
        </w:rPr>
      </w:r>
      <w:r>
        <w:rPr>
          <w:b/>
          <w:bCs/>
          <w:color w:val="000000"/>
          <w:sz w:val="24"/>
          <w:szCs w:val="24"/>
          <w:lang w:val="en-US"/>
        </w:rPr>
      </w:r>
    </w:p>
    <w:p>
      <w:pPr>
        <w:pStyle w:val="829"/>
        <w:pBdr/>
        <w:tabs>
          <w:tab w:val="left" w:leader="none" w:pos="3510"/>
        </w:tabs>
        <w:spacing w:line="360" w:lineRule="auto"/>
        <w:ind w:right="-142" w:left="0"/>
        <w:jc w:val="both"/>
        <w:rPr>
          <w:b/>
          <w:color w:val="000000"/>
          <w:sz w:val="24"/>
          <w:szCs w:val="24"/>
        </w:rPr>
      </w:pPr>
      <w:r>
        <w:rPr>
          <w:b/>
          <w:color w:val="000000"/>
          <w:sz w:val="24"/>
          <w:szCs w:val="24"/>
          <w:u w:val="single"/>
        </w:rPr>
        <w:t xml:space="preserve">WITNESSES</w:t>
      </w:r>
      <w:r>
        <w:rPr>
          <w:b/>
          <w:color w:val="000000"/>
          <w:sz w:val="24"/>
          <w:szCs w:val="24"/>
        </w:rPr>
        <w:t xml:space="preserve">:</w:t>
      </w:r>
      <w:r>
        <w:rPr>
          <w:b/>
          <w:color w:val="000000"/>
          <w:sz w:val="24"/>
          <w:szCs w:val="24"/>
        </w:rPr>
      </w:r>
    </w:p>
    <w:p>
      <w:pPr>
        <w:pBdr/>
        <w:spacing w:after="0" w:line="480" w:lineRule="auto"/>
        <w:ind w:right="-142"/>
        <w:jc w:val="both"/>
        <w:rPr>
          <w:rFonts w:ascii="Times New Roman" w:hAnsi="Times New Roman" w:cs="Times New Roman"/>
          <w:b/>
          <w:color w:val="000000"/>
          <w:sz w:val="24"/>
          <w:szCs w:val="24"/>
        </w:rPr>
      </w:pPr>
      <w:r>
        <w:rPr>
          <w:rFonts w:ascii="Times New Roman" w:hAnsi="Times New Roman" w:cs="Times New Roman"/>
          <w:color w:val="000000"/>
          <w:sz w:val="24"/>
          <w:szCs w:val="24"/>
        </w:rPr>
        <w:t xml:space="preserve">1) Sign</w:t>
      </w:r>
      <w:r>
        <w:rPr>
          <w:rFonts w:ascii="Times New Roman" w:hAnsi="Times New Roman" w:cs="Times New Roman"/>
          <w:color w:val="000000"/>
          <w:sz w:val="24"/>
          <w:szCs w:val="24"/>
        </w:rPr>
        <w:tab/>
        <w:t xml:space="preserve">     :   </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  2) Sign </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r>
    </w:p>
    <w:p>
      <w:pPr>
        <w:pBdr/>
        <w:spacing w:after="0" w:line="480" w:lineRule="auto"/>
        <w:ind w:right="-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Name   :</w:t>
      </w:r>
      <w:r>
        <w:rPr>
          <w:rFonts w:ascii="Times New Roman" w:hAnsi="Times New Roman" w:cs="Times New Roman"/>
          <w:color w:val="000000"/>
          <w:sz w:val="24"/>
          <w:szCs w:val="24"/>
        </w:rPr>
        <w:tab/>
        <w:t xml:space="preserve">______________________</w:t>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Name</w:t>
      </w:r>
      <w:r>
        <w:rPr>
          <w:rFonts w:ascii="Times New Roman" w:hAnsi="Times New Roman" w:cs="Times New Roman"/>
          <w:color w:val="000000"/>
          <w:sz w:val="24"/>
          <w:szCs w:val="24"/>
        </w:rPr>
        <w:tab/>
        <w:t xml:space="preserve">   :  _________________________</w:t>
      </w:r>
      <w:r>
        <w:rPr>
          <w:rFonts w:ascii="Times New Roman" w:hAnsi="Times New Roman" w:cs="Times New Roman"/>
          <w:color w:val="000000"/>
          <w:sz w:val="24"/>
          <w:szCs w:val="24"/>
        </w:rPr>
      </w:r>
    </w:p>
    <w:p>
      <w:pPr>
        <w:pBdr/>
        <w:spacing w:line="480" w:lineRule="auto"/>
        <w:ind w:right="-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Address :</w:t>
      </w:r>
      <w:r>
        <w:rPr>
          <w:rFonts w:ascii="Times New Roman" w:hAnsi="Times New Roman" w:cs="Times New Roman"/>
          <w:color w:val="000000"/>
          <w:sz w:val="24"/>
          <w:szCs w:val="24"/>
        </w:rPr>
        <w:tab/>
        <w:t xml:space="preserve">_______________________</w:t>
      </w:r>
      <w:r>
        <w:rPr>
          <w:rFonts w:ascii="Times New Roman" w:hAnsi="Times New Roman" w:cs="Times New Roman"/>
          <w:color w:val="000000"/>
          <w:sz w:val="24"/>
          <w:szCs w:val="24"/>
        </w:rPr>
        <w:tab/>
      </w:r>
      <w:r>
        <w:rPr>
          <w:rFonts w:ascii="Times New Roman" w:hAnsi="Times New Roman" w:cs="Times New Roman"/>
          <w:color w:val="000000"/>
          <w:sz w:val="24"/>
          <w:szCs w:val="24"/>
        </w:rPr>
        <w:tab/>
        <w:t xml:space="preserve">Address  : __________________________</w:t>
      </w:r>
      <w:r>
        <w:rPr>
          <w:rFonts w:ascii="Times New Roman" w:hAnsi="Times New Roman" w:cs="Times New Roman"/>
          <w:color w:val="000000"/>
          <w:sz w:val="24"/>
          <w:szCs w:val="24"/>
        </w:rPr>
      </w:r>
    </w:p>
    <w:sectPr>
      <w:headerReference w:type="default" r:id="rId9"/>
      <w:footerReference w:type="default" r:id="rId10"/>
      <w:footerReference w:type="even" r:id="rId11"/>
      <w:footnotePr/>
      <w:endnotePr/>
      <w:type w:val="nextPage"/>
      <w:pgSz w:h="20160" w:orient="portrait" w:w="12240"/>
      <w:pgMar w:top="3233" w:right="1325" w:bottom="1710" w:left="1701" w:header="720" w:footer="1008" w:gutter="0"/>
      <w:pgBorders w:display="allPages" w:offsetFrom="page" w:zOrder="front">
        <w:bottom w:color="auto" w:space="24" w:sz="24" w:val="single"/>
        <w:left w:color="auto" w:space="24" w:sz="24" w:val="single"/>
        <w:right w:color="auto" w:space="24" w:sz="24" w:val="single"/>
        <w:top w:color="auto" w:space="24" w:sz="24" w:val="single"/>
      </w:pgBorders>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panose1 w:val="02020605060306020A03"/>
  </w:font>
  <w:font w:name="Wingdings">
    <w:panose1 w:val="05010000000000000000"/>
  </w:font>
  <w:font w:name="Symbol">
    <w:panose1 w:val="05010000000000000000"/>
  </w:font>
  <w:font w:name="MS Mincho">
    <w:panose1 w:val="02020603050405090304"/>
  </w:font>
  <w:font w:name="Tahoma">
    <w:panose1 w:val="020B0604030504040204"/>
  </w:font>
  <w:font w:name="Calibri">
    <w:panose1 w:val="020F0502020204030204"/>
  </w:font>
  <w:font w:name="Courier New">
    <w:panose1 w:val="020704090202050204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framePr w:hAnchor="margin" w:vAnchor="text" w:wrap="around" w:xAlign="center" w:y="1"/>
      <w:pBdr/>
      <w:spacing/>
      <w:ind/>
      <w:rPr>
        <w:rStyle w:val="835"/>
      </w:rPr>
    </w:pPr>
    <w:r>
      <w:rPr>
        <w:rStyle w:val="835"/>
      </w:rPr>
      <w:fldChar w:fldCharType="begin"/>
    </w:r>
    <w:r>
      <w:rPr>
        <w:rStyle w:val="835"/>
      </w:rPr>
      <w:instrText xml:space="preserve">PAGE  </w:instrText>
    </w:r>
    <w:r>
      <w:rPr>
        <w:rStyle w:val="835"/>
      </w:rPr>
      <w:fldChar w:fldCharType="separate"/>
    </w:r>
    <w:r>
      <w:rPr>
        <w:rStyle w:val="835"/>
      </w:rPr>
      <w:t xml:space="preserve">1</w:t>
    </w:r>
    <w:r>
      <w:rPr>
        <w:rStyle w:val="835"/>
      </w:rPr>
      <w:fldChar w:fldCharType="end"/>
    </w:r>
    <w:r>
      <w:rPr>
        <w:rStyle w:val="835"/>
      </w:rPr>
    </w:r>
  </w:p>
  <w:p>
    <w:pPr>
      <w:pStyle w:val="833"/>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framePr w:hAnchor="margin" w:vAnchor="text" w:wrap="around" w:xAlign="center" w:y="1"/>
      <w:pBdr/>
      <w:spacing/>
      <w:ind/>
      <w:rPr>
        <w:rStyle w:val="835"/>
      </w:rPr>
    </w:pPr>
    <w:r>
      <w:rPr>
        <w:rStyle w:val="835"/>
      </w:rPr>
      <w:fldChar w:fldCharType="begin"/>
    </w:r>
    <w:r>
      <w:rPr>
        <w:rStyle w:val="835"/>
      </w:rPr>
      <w:instrText xml:space="preserve">PAGE  </w:instrText>
    </w:r>
    <w:r>
      <w:rPr>
        <w:rStyle w:val="835"/>
      </w:rPr>
      <w:fldChar w:fldCharType="end"/>
    </w:r>
    <w:r>
      <w:rPr>
        <w:rStyle w:val="835"/>
      </w:rPr>
    </w:r>
  </w:p>
  <w:p>
    <w:pPr>
      <w:pStyle w:val="83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spacing/>
      <w:ind/>
      <w:rPr>
        <w:b/>
        <w:lang w:val="en-US"/>
      </w:rPr>
    </w:pPr>
    <w:r>
      <w:rPr>
        <w:b/>
        <w:lang w:val="en-US"/>
      </w:rPr>
    </w:r>
    <w:r>
      <w:rPr>
        <w:b/>
        <w:lang w:val="en-US"/>
      </w:rPr>
    </w:r>
  </w:p>
  <w:p>
    <w:pPr>
      <w:pStyle w:val="831"/>
      <w:pBdr/>
      <w:spacing/>
      <w:ind/>
      <w:rPr>
        <w:b/>
        <w:lang w:val="en-US"/>
      </w:rPr>
    </w:pPr>
    <w:r>
      <w:rPr>
        <w:b/>
        <w:lang w:val="en-US"/>
      </w:rPr>
    </w:r>
    <w:r>
      <w:rPr>
        <w:b/>
        <w:lang w:val="en-US"/>
      </w:rPr>
    </w:r>
  </w:p>
  <w:p>
    <w:pPr>
      <w:pStyle w:val="831"/>
      <w:pBdr/>
      <w:spacing/>
      <w:ind/>
      <w:rPr>
        <w:b/>
        <w:lang w:val="en-US"/>
      </w:rPr>
    </w:pPr>
    <w:r>
      <w:rPr>
        <w:b/>
        <w:lang w:val="en-US"/>
      </w:rPr>
    </w:r>
    <w:r>
      <w:rPr>
        <w:b/>
        <w:lang w:val="en-US"/>
      </w:rPr>
    </w:r>
  </w:p>
  <w:p>
    <w:pPr>
      <w:pStyle w:val="831"/>
      <w:pBdr/>
      <w:spacing/>
      <w:ind/>
      <w:rPr>
        <w:b/>
        <w:lang w:val="en-US"/>
      </w:rPr>
    </w:pPr>
    <w:r>
      <w:rPr>
        <w:b/>
        <w:lang w:val="en-US"/>
      </w:rPr>
    </w:r>
    <w:r>
      <w:rPr>
        <w:b/>
        <w:lang w:val="en-US"/>
      </w:rPr>
    </w:r>
  </w:p>
  <w:p>
    <w:pPr>
      <w:pStyle w:val="831"/>
      <w:pBdr/>
      <w:spacing/>
      <w:ind/>
      <w:rPr>
        <w:b/>
        <w:lang w:val="en-US"/>
      </w:rPr>
    </w:pPr>
    <w:r>
      <w:rPr>
        <w:b/>
        <w:lang w:val="en-US"/>
      </w:rPr>
    </w:r>
    <w:r>
      <w:rPr>
        <w:b/>
        <w:lang w:val="en-US"/>
      </w:rPr>
    </w:r>
  </w:p>
  <w:p>
    <w:pPr>
      <w:pStyle w:val="831"/>
      <w:pBdr/>
      <w:spacing/>
      <w:ind/>
      <w:rPr>
        <w:b/>
        <w:lang w:val="en-US"/>
      </w:rPr>
    </w:pPr>
    <w:r>
      <w:rPr>
        <w:b/>
        <w:lang w:val="en-US"/>
      </w:rPr>
    </w:r>
    <w:r>
      <w:rPr>
        <w:b/>
        <w:lang w:val="en-US"/>
      </w:rPr>
    </w:r>
  </w:p>
  <w:p>
    <w:pPr>
      <w:pStyle w:val="831"/>
      <w:pBdr/>
      <w:spacing/>
      <w:ind/>
      <w:rPr>
        <w:b/>
        <w:lang w:val="en-US"/>
      </w:rPr>
    </w:pPr>
    <w:r>
      <w:rPr>
        <w:b/>
        <w:lang w:val="en-US"/>
      </w:rPr>
    </w:r>
    <w:r>
      <w:rPr>
        <w:b/>
        <w:lang w:val="en-US"/>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71DE6"/>
    <w:lvl w:ilvl="0">
      <w:isLgl w:val="false"/>
      <w:lvlJc w:val="left"/>
      <w:lvlText w:val="%1."/>
      <w:numFmt w:val="decimal"/>
      <w:pPr>
        <w:pBdr/>
        <w:spacing/>
        <w:ind w:hanging="360" w:left="1485"/>
      </w:pPr>
      <w:rPr>
        <w:b/>
        <w:bCs/>
      </w:rPr>
      <w:start w:val="1"/>
      <w:suff w:val="tab"/>
    </w:lvl>
    <w:lvl w:ilvl="1">
      <w:isLgl w:val="false"/>
      <w:lvlJc w:val="left"/>
      <w:lvlText w:val="%2."/>
      <w:numFmt w:val="lowerLetter"/>
      <w:pPr>
        <w:pBdr/>
        <w:spacing/>
        <w:ind w:hanging="360" w:left="2205"/>
      </w:pPr>
      <w:rPr/>
      <w:start w:val="1"/>
      <w:suff w:val="tab"/>
    </w:lvl>
    <w:lvl w:ilvl="2">
      <w:isLgl w:val="false"/>
      <w:lvlJc w:val="right"/>
      <w:lvlText w:val="%3."/>
      <w:numFmt w:val="lowerRoman"/>
      <w:pPr>
        <w:pBdr/>
        <w:spacing/>
        <w:ind w:hanging="180" w:left="2925"/>
      </w:pPr>
      <w:rPr/>
      <w:start w:val="1"/>
      <w:suff w:val="tab"/>
    </w:lvl>
    <w:lvl w:ilvl="3">
      <w:isLgl w:val="false"/>
      <w:lvlJc w:val="left"/>
      <w:lvlText w:val="%4."/>
      <w:numFmt w:val="decimal"/>
      <w:pPr>
        <w:pBdr/>
        <w:spacing/>
        <w:ind w:hanging="360" w:left="3645"/>
      </w:pPr>
      <w:rPr/>
      <w:start w:val="1"/>
      <w:suff w:val="tab"/>
    </w:lvl>
    <w:lvl w:ilvl="4">
      <w:isLgl w:val="false"/>
      <w:lvlJc w:val="left"/>
      <w:lvlText w:val="%5."/>
      <w:numFmt w:val="lowerLetter"/>
      <w:pPr>
        <w:pBdr/>
        <w:spacing/>
        <w:ind w:hanging="360" w:left="4365"/>
      </w:pPr>
      <w:rPr/>
      <w:start w:val="1"/>
      <w:suff w:val="tab"/>
    </w:lvl>
    <w:lvl w:ilvl="5">
      <w:isLgl w:val="false"/>
      <w:lvlJc w:val="right"/>
      <w:lvlText w:val="%6."/>
      <w:numFmt w:val="lowerRoman"/>
      <w:pPr>
        <w:pBdr/>
        <w:spacing/>
        <w:ind w:hanging="180" w:left="5085"/>
      </w:pPr>
      <w:rPr/>
      <w:start w:val="1"/>
      <w:suff w:val="tab"/>
    </w:lvl>
    <w:lvl w:ilvl="6">
      <w:isLgl w:val="false"/>
      <w:lvlJc w:val="left"/>
      <w:lvlText w:val="%7."/>
      <w:numFmt w:val="decimal"/>
      <w:pPr>
        <w:pBdr/>
        <w:spacing/>
        <w:ind w:hanging="360" w:left="5805"/>
      </w:pPr>
      <w:rPr/>
      <w:start w:val="1"/>
      <w:suff w:val="tab"/>
    </w:lvl>
    <w:lvl w:ilvl="7">
      <w:isLgl w:val="false"/>
      <w:lvlJc w:val="left"/>
      <w:lvlText w:val="%8."/>
      <w:numFmt w:val="lowerLetter"/>
      <w:pPr>
        <w:pBdr/>
        <w:spacing/>
        <w:ind w:hanging="360" w:left="6525"/>
      </w:pPr>
      <w:rPr/>
      <w:start w:val="1"/>
      <w:suff w:val="tab"/>
    </w:lvl>
    <w:lvl w:ilvl="8">
      <w:isLgl w:val="false"/>
      <w:lvlJc w:val="right"/>
      <w:lvlText w:val="%9."/>
      <w:numFmt w:val="lowerRoman"/>
      <w:pPr>
        <w:pBdr/>
        <w:spacing/>
        <w:ind w:hanging="180" w:left="7245"/>
      </w:pPr>
      <w:rPr/>
      <w:start w:val="1"/>
      <w:suff w:val="tab"/>
    </w:lvl>
  </w:abstractNum>
  <w:abstractNum w:abstractNumId="1">
    <w:nsid w:val="023C62B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nsid w:val="046B248B"/>
    <w:lvl w:ilvl="0">
      <w:isLgl w:val="false"/>
      <w:lvlJc w:val="left"/>
      <w:lvlText w:val="%1."/>
      <w:numFmt w:val="decimal"/>
      <w:pPr>
        <w:pBdr/>
        <w:spacing/>
        <w:ind w:hanging="360" w:left="5040"/>
      </w:pPr>
      <w:rPr/>
      <w:start w:val="1"/>
      <w:suff w:val="tab"/>
    </w:lvl>
    <w:lvl w:ilvl="1">
      <w:isLgl w:val="false"/>
      <w:lvlJc w:val="left"/>
      <w:lvlText w:val="%2."/>
      <w:numFmt w:val="lowerLetter"/>
      <w:pPr>
        <w:pBdr/>
        <w:spacing/>
        <w:ind w:hanging="360" w:left="5760"/>
      </w:pPr>
      <w:rPr/>
      <w:start w:val="1"/>
      <w:suff w:val="tab"/>
    </w:lvl>
    <w:lvl w:ilvl="2">
      <w:isLgl w:val="false"/>
      <w:lvlJc w:val="right"/>
      <w:lvlText w:val="%3."/>
      <w:numFmt w:val="lowerRoman"/>
      <w:pPr>
        <w:pBdr/>
        <w:spacing/>
        <w:ind w:hanging="180" w:left="6480"/>
      </w:pPr>
      <w:rPr/>
      <w:start w:val="1"/>
      <w:suff w:val="tab"/>
    </w:lvl>
    <w:lvl w:ilvl="3">
      <w:isLgl w:val="false"/>
      <w:lvlJc w:val="left"/>
      <w:lvlText w:val="%4."/>
      <w:numFmt w:val="decimal"/>
      <w:pPr>
        <w:pBdr/>
        <w:spacing/>
        <w:ind w:hanging="360" w:left="7200"/>
      </w:pPr>
      <w:rPr/>
      <w:start w:val="1"/>
      <w:suff w:val="tab"/>
    </w:lvl>
    <w:lvl w:ilvl="4">
      <w:isLgl w:val="false"/>
      <w:lvlJc w:val="left"/>
      <w:lvlText w:val="%5."/>
      <w:numFmt w:val="lowerLetter"/>
      <w:pPr>
        <w:pBdr/>
        <w:spacing/>
        <w:ind w:hanging="360" w:left="7920"/>
      </w:pPr>
      <w:rPr/>
      <w:start w:val="1"/>
      <w:suff w:val="tab"/>
    </w:lvl>
    <w:lvl w:ilvl="5">
      <w:isLgl w:val="false"/>
      <w:lvlJc w:val="right"/>
      <w:lvlText w:val="%6."/>
      <w:numFmt w:val="lowerRoman"/>
      <w:pPr>
        <w:pBdr/>
        <w:spacing/>
        <w:ind w:hanging="180" w:left="8640"/>
      </w:pPr>
      <w:rPr/>
      <w:start w:val="1"/>
      <w:suff w:val="tab"/>
    </w:lvl>
    <w:lvl w:ilvl="6">
      <w:isLgl w:val="false"/>
      <w:lvlJc w:val="left"/>
      <w:lvlText w:val="%7."/>
      <w:numFmt w:val="decimal"/>
      <w:pPr>
        <w:pBdr/>
        <w:spacing/>
        <w:ind w:hanging="360" w:left="9360"/>
      </w:pPr>
      <w:rPr/>
      <w:start w:val="1"/>
      <w:suff w:val="tab"/>
    </w:lvl>
    <w:lvl w:ilvl="7">
      <w:isLgl w:val="false"/>
      <w:lvlJc w:val="left"/>
      <w:lvlText w:val="%8."/>
      <w:numFmt w:val="lowerLetter"/>
      <w:pPr>
        <w:pBdr/>
        <w:spacing/>
        <w:ind w:hanging="360" w:left="10080"/>
      </w:pPr>
      <w:rPr/>
      <w:start w:val="1"/>
      <w:suff w:val="tab"/>
    </w:lvl>
    <w:lvl w:ilvl="8">
      <w:isLgl w:val="false"/>
      <w:lvlJc w:val="right"/>
      <w:lvlText w:val="%9."/>
      <w:numFmt w:val="lowerRoman"/>
      <w:pPr>
        <w:pBdr/>
        <w:spacing/>
        <w:ind w:hanging="180" w:left="10800"/>
      </w:pPr>
      <w:rPr/>
      <w:start w:val="1"/>
      <w:suff w:val="tab"/>
    </w:lvl>
  </w:abstractNum>
  <w:abstractNum w:abstractNumId="3">
    <w:nsid w:val="0C5C5789"/>
    <w:lvl w:ilvl="0">
      <w:isLgl w:val="false"/>
      <w:lvlJc w:val="left"/>
      <w:lvlText w:val="%1."/>
      <w:numFmt w:val="decimal"/>
      <w:pPr>
        <w:pBdr/>
        <w:spacing/>
        <w:ind w:hanging="360" w:left="2520"/>
      </w:pPr>
      <w:rPr>
        <w:b/>
      </w:rPr>
      <w:start w:val="1"/>
      <w:suff w:val="tab"/>
    </w:lvl>
    <w:lvl w:ilvl="1">
      <w:isLgl w:val="false"/>
      <w:lvlJc w:val="left"/>
      <w:lvlText w:val="%2."/>
      <w:numFmt w:val="lowerLetter"/>
      <w:pPr>
        <w:pBdr/>
        <w:spacing/>
        <w:ind w:hanging="360" w:left="3240"/>
      </w:pPr>
      <w:rPr/>
      <w:start w:val="1"/>
      <w:suff w:val="tab"/>
    </w:lvl>
    <w:lvl w:ilvl="2">
      <w:isLgl w:val="false"/>
      <w:lvlJc w:val="right"/>
      <w:lvlText w:val="%3."/>
      <w:numFmt w:val="lowerRoman"/>
      <w:pPr>
        <w:pBdr/>
        <w:spacing/>
        <w:ind w:hanging="180" w:left="3960"/>
      </w:pPr>
      <w:rPr/>
      <w:start w:val="1"/>
      <w:suff w:val="tab"/>
    </w:lvl>
    <w:lvl w:ilvl="3">
      <w:isLgl w:val="false"/>
      <w:lvlJc w:val="left"/>
      <w:lvlText w:val="%4."/>
      <w:numFmt w:val="decimal"/>
      <w:pPr>
        <w:pBdr/>
        <w:spacing/>
        <w:ind w:hanging="360" w:left="4680"/>
      </w:pPr>
      <w:rPr/>
      <w:start w:val="1"/>
      <w:suff w:val="tab"/>
    </w:lvl>
    <w:lvl w:ilvl="4">
      <w:isLgl w:val="false"/>
      <w:lvlJc w:val="left"/>
      <w:lvlText w:val="%5."/>
      <w:numFmt w:val="lowerLetter"/>
      <w:pPr>
        <w:pBdr/>
        <w:spacing/>
        <w:ind w:hanging="360" w:left="5400"/>
      </w:pPr>
      <w:rPr/>
      <w:start w:val="1"/>
      <w:suff w:val="tab"/>
    </w:lvl>
    <w:lvl w:ilvl="5">
      <w:isLgl w:val="false"/>
      <w:lvlJc w:val="right"/>
      <w:lvlText w:val="%6."/>
      <w:numFmt w:val="lowerRoman"/>
      <w:pPr>
        <w:pBdr/>
        <w:spacing/>
        <w:ind w:hanging="180" w:left="6120"/>
      </w:pPr>
      <w:rPr/>
      <w:start w:val="1"/>
      <w:suff w:val="tab"/>
    </w:lvl>
    <w:lvl w:ilvl="6">
      <w:isLgl w:val="false"/>
      <w:lvlJc w:val="left"/>
      <w:lvlText w:val="%7."/>
      <w:numFmt w:val="decimal"/>
      <w:pPr>
        <w:pBdr/>
        <w:spacing/>
        <w:ind w:hanging="360" w:left="6840"/>
      </w:pPr>
      <w:rPr/>
      <w:start w:val="1"/>
      <w:suff w:val="tab"/>
    </w:lvl>
    <w:lvl w:ilvl="7">
      <w:isLgl w:val="false"/>
      <w:lvlJc w:val="left"/>
      <w:lvlText w:val="%8."/>
      <w:numFmt w:val="lowerLetter"/>
      <w:pPr>
        <w:pBdr/>
        <w:spacing/>
        <w:ind w:hanging="360" w:left="7560"/>
      </w:pPr>
      <w:rPr/>
      <w:start w:val="1"/>
      <w:suff w:val="tab"/>
    </w:lvl>
    <w:lvl w:ilvl="8">
      <w:isLgl w:val="false"/>
      <w:lvlJc w:val="right"/>
      <w:lvlText w:val="%9."/>
      <w:numFmt w:val="lowerRoman"/>
      <w:pPr>
        <w:pBdr/>
        <w:spacing/>
        <w:ind w:hanging="180" w:left="8280"/>
      </w:pPr>
      <w:rPr/>
      <w:start w:val="1"/>
      <w:suff w:val="tab"/>
    </w:lvl>
  </w:abstractNum>
  <w:abstractNum w:abstractNumId="4">
    <w:nsid w:val="23C335CE"/>
    <w:lvl w:ilvl="0">
      <w:isLgl w:val="false"/>
      <w:lvlJc w:val="left"/>
      <w:lvlText w:val="%1."/>
      <w:numFmt w:val="decimal"/>
      <w:pPr>
        <w:pBdr/>
        <w:spacing/>
        <w:ind w:hanging="360" w:left="3240"/>
      </w:pPr>
      <w:rPr/>
      <w:start w:val="1"/>
      <w:suff w:val="tab"/>
    </w:lvl>
    <w:lvl w:ilvl="1">
      <w:isLgl w:val="false"/>
      <w:lvlJc w:val="left"/>
      <w:lvlText w:val="%2."/>
      <w:numFmt w:val="lowerLetter"/>
      <w:pPr>
        <w:pBdr/>
        <w:spacing/>
        <w:ind w:hanging="360" w:left="3960"/>
      </w:pPr>
      <w:rPr/>
      <w:start w:val="1"/>
      <w:suff w:val="tab"/>
    </w:lvl>
    <w:lvl w:ilvl="2">
      <w:isLgl w:val="false"/>
      <w:lvlJc w:val="right"/>
      <w:lvlText w:val="%3."/>
      <w:numFmt w:val="lowerRoman"/>
      <w:pPr>
        <w:pBdr/>
        <w:spacing/>
        <w:ind w:hanging="180" w:left="4680"/>
      </w:pPr>
      <w:rPr/>
      <w:start w:val="1"/>
      <w:suff w:val="tab"/>
    </w:lvl>
    <w:lvl w:ilvl="3">
      <w:isLgl w:val="false"/>
      <w:lvlJc w:val="left"/>
      <w:lvlText w:val="%4."/>
      <w:numFmt w:val="decimal"/>
      <w:pPr>
        <w:pBdr/>
        <w:spacing/>
        <w:ind w:hanging="360" w:left="5400"/>
      </w:pPr>
      <w:rPr/>
      <w:start w:val="1"/>
      <w:suff w:val="tab"/>
    </w:lvl>
    <w:lvl w:ilvl="4">
      <w:isLgl w:val="false"/>
      <w:lvlJc w:val="left"/>
      <w:lvlText w:val="%5."/>
      <w:numFmt w:val="lowerLetter"/>
      <w:pPr>
        <w:pBdr/>
        <w:spacing/>
        <w:ind w:hanging="360" w:left="6120"/>
      </w:pPr>
      <w:rPr/>
      <w:start w:val="1"/>
      <w:suff w:val="tab"/>
    </w:lvl>
    <w:lvl w:ilvl="5">
      <w:isLgl w:val="false"/>
      <w:lvlJc w:val="right"/>
      <w:lvlText w:val="%6."/>
      <w:numFmt w:val="lowerRoman"/>
      <w:pPr>
        <w:pBdr/>
        <w:spacing/>
        <w:ind w:hanging="180" w:left="6840"/>
      </w:pPr>
      <w:rPr/>
      <w:start w:val="1"/>
      <w:suff w:val="tab"/>
    </w:lvl>
    <w:lvl w:ilvl="6">
      <w:isLgl w:val="false"/>
      <w:lvlJc w:val="left"/>
      <w:lvlText w:val="%7."/>
      <w:numFmt w:val="decimal"/>
      <w:pPr>
        <w:pBdr/>
        <w:spacing/>
        <w:ind w:hanging="360" w:left="7560"/>
      </w:pPr>
      <w:rPr/>
      <w:start w:val="1"/>
      <w:suff w:val="tab"/>
    </w:lvl>
    <w:lvl w:ilvl="7">
      <w:isLgl w:val="false"/>
      <w:lvlJc w:val="left"/>
      <w:lvlText w:val="%8."/>
      <w:numFmt w:val="lowerLetter"/>
      <w:pPr>
        <w:pBdr/>
        <w:spacing/>
        <w:ind w:hanging="360" w:left="8280"/>
      </w:pPr>
      <w:rPr/>
      <w:start w:val="1"/>
      <w:suff w:val="tab"/>
    </w:lvl>
    <w:lvl w:ilvl="8">
      <w:isLgl w:val="false"/>
      <w:lvlJc w:val="right"/>
      <w:lvlText w:val="%9."/>
      <w:numFmt w:val="lowerRoman"/>
      <w:pPr>
        <w:pBdr/>
        <w:spacing/>
        <w:ind w:hanging="180" w:left="9000"/>
      </w:pPr>
      <w:rPr/>
      <w:start w:val="1"/>
      <w:suff w:val="tab"/>
    </w:lvl>
  </w:abstractNum>
  <w:abstractNum w:abstractNumId="5">
    <w:nsid w:val="2B5E7FCE"/>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6">
    <w:nsid w:val="37335708"/>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nsid w:val="379476FB"/>
    <w:lvl w:ilvl="0">
      <w:isLgl w:val="false"/>
      <w:lvlJc w:val="left"/>
      <w:lvlText w:val="%1."/>
      <w:numFmt w:val="decimal"/>
      <w:pPr>
        <w:pBdr/>
        <w:spacing/>
        <w:ind w:hanging="360" w:left="3240"/>
      </w:pPr>
      <w:rPr/>
      <w:start w:val="1"/>
      <w:suff w:val="tab"/>
    </w:lvl>
    <w:lvl w:ilvl="1">
      <w:isLgl w:val="false"/>
      <w:lvlJc w:val="left"/>
      <w:lvlText w:val="%2."/>
      <w:numFmt w:val="lowerLetter"/>
      <w:pPr>
        <w:pBdr/>
        <w:spacing/>
        <w:ind w:hanging="360" w:left="3960"/>
      </w:pPr>
      <w:rPr/>
      <w:start w:val="1"/>
      <w:suff w:val="tab"/>
    </w:lvl>
    <w:lvl w:ilvl="2">
      <w:isLgl w:val="false"/>
      <w:lvlJc w:val="right"/>
      <w:lvlText w:val="%3."/>
      <w:numFmt w:val="lowerRoman"/>
      <w:pPr>
        <w:pBdr/>
        <w:spacing/>
        <w:ind w:hanging="180" w:left="4680"/>
      </w:pPr>
      <w:rPr/>
      <w:start w:val="1"/>
      <w:suff w:val="tab"/>
    </w:lvl>
    <w:lvl w:ilvl="3">
      <w:isLgl w:val="false"/>
      <w:lvlJc w:val="left"/>
      <w:lvlText w:val="%4."/>
      <w:numFmt w:val="decimal"/>
      <w:pPr>
        <w:pBdr/>
        <w:spacing/>
        <w:ind w:hanging="360" w:left="5400"/>
      </w:pPr>
      <w:rPr/>
      <w:start w:val="1"/>
      <w:suff w:val="tab"/>
    </w:lvl>
    <w:lvl w:ilvl="4">
      <w:isLgl w:val="false"/>
      <w:lvlJc w:val="left"/>
      <w:lvlText w:val="%5."/>
      <w:numFmt w:val="lowerLetter"/>
      <w:pPr>
        <w:pBdr/>
        <w:spacing/>
        <w:ind w:hanging="360" w:left="6120"/>
      </w:pPr>
      <w:rPr/>
      <w:start w:val="1"/>
      <w:suff w:val="tab"/>
    </w:lvl>
    <w:lvl w:ilvl="5">
      <w:isLgl w:val="false"/>
      <w:lvlJc w:val="right"/>
      <w:lvlText w:val="%6."/>
      <w:numFmt w:val="lowerRoman"/>
      <w:pPr>
        <w:pBdr/>
        <w:spacing/>
        <w:ind w:hanging="180" w:left="6840"/>
      </w:pPr>
      <w:rPr/>
      <w:start w:val="1"/>
      <w:suff w:val="tab"/>
    </w:lvl>
    <w:lvl w:ilvl="6">
      <w:isLgl w:val="false"/>
      <w:lvlJc w:val="left"/>
      <w:lvlText w:val="%7."/>
      <w:numFmt w:val="decimal"/>
      <w:pPr>
        <w:pBdr/>
        <w:spacing/>
        <w:ind w:hanging="360" w:left="7560"/>
      </w:pPr>
      <w:rPr/>
      <w:start w:val="1"/>
      <w:suff w:val="tab"/>
    </w:lvl>
    <w:lvl w:ilvl="7">
      <w:isLgl w:val="false"/>
      <w:lvlJc w:val="left"/>
      <w:lvlText w:val="%8."/>
      <w:numFmt w:val="lowerLetter"/>
      <w:pPr>
        <w:pBdr/>
        <w:spacing/>
        <w:ind w:hanging="360" w:left="8280"/>
      </w:pPr>
      <w:rPr/>
      <w:start w:val="1"/>
      <w:suff w:val="tab"/>
    </w:lvl>
    <w:lvl w:ilvl="8">
      <w:isLgl w:val="false"/>
      <w:lvlJc w:val="right"/>
      <w:lvlText w:val="%9."/>
      <w:numFmt w:val="lowerRoman"/>
      <w:pPr>
        <w:pBdr/>
        <w:spacing/>
        <w:ind w:hanging="180" w:left="9000"/>
      </w:pPr>
      <w:rPr/>
      <w:start w:val="1"/>
      <w:suff w:val="tab"/>
    </w:lvl>
  </w:abstractNum>
  <w:abstractNum w:abstractNumId="8">
    <w:nsid w:val="3B88215B"/>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9">
    <w:nsid w:val="3D58212F"/>
    <w:lvl w:ilvl="0">
      <w:isLgl w:val="false"/>
      <w:lvlJc w:val="left"/>
      <w:lvlText w:val="%1."/>
      <w:numFmt w:val="decimal"/>
      <w:pPr>
        <w:pBdr/>
        <w:spacing/>
        <w:ind w:hanging="360" w:left="3240"/>
      </w:pPr>
      <w:rPr/>
      <w:start w:val="1"/>
      <w:suff w:val="tab"/>
    </w:lvl>
    <w:lvl w:ilvl="1">
      <w:isLgl w:val="false"/>
      <w:lvlJc w:val="left"/>
      <w:lvlText w:val="%2."/>
      <w:numFmt w:val="lowerLetter"/>
      <w:pPr>
        <w:pBdr/>
        <w:spacing/>
        <w:ind w:hanging="360" w:left="3960"/>
      </w:pPr>
      <w:rPr/>
      <w:start w:val="1"/>
      <w:suff w:val="tab"/>
    </w:lvl>
    <w:lvl w:ilvl="2">
      <w:isLgl w:val="false"/>
      <w:lvlJc w:val="right"/>
      <w:lvlText w:val="%3."/>
      <w:numFmt w:val="lowerRoman"/>
      <w:pPr>
        <w:pBdr/>
        <w:spacing/>
        <w:ind w:hanging="180" w:left="4680"/>
      </w:pPr>
      <w:rPr/>
      <w:start w:val="1"/>
      <w:suff w:val="tab"/>
    </w:lvl>
    <w:lvl w:ilvl="3">
      <w:isLgl w:val="false"/>
      <w:lvlJc w:val="left"/>
      <w:lvlText w:val="%4."/>
      <w:numFmt w:val="decimal"/>
      <w:pPr>
        <w:pBdr/>
        <w:spacing/>
        <w:ind w:hanging="360" w:left="5400"/>
      </w:pPr>
      <w:rPr/>
      <w:start w:val="1"/>
      <w:suff w:val="tab"/>
    </w:lvl>
    <w:lvl w:ilvl="4">
      <w:isLgl w:val="false"/>
      <w:lvlJc w:val="left"/>
      <w:lvlText w:val="%5."/>
      <w:numFmt w:val="lowerLetter"/>
      <w:pPr>
        <w:pBdr/>
        <w:spacing/>
        <w:ind w:hanging="360" w:left="6120"/>
      </w:pPr>
      <w:rPr/>
      <w:start w:val="1"/>
      <w:suff w:val="tab"/>
    </w:lvl>
    <w:lvl w:ilvl="5">
      <w:isLgl w:val="false"/>
      <w:lvlJc w:val="right"/>
      <w:lvlText w:val="%6."/>
      <w:numFmt w:val="lowerRoman"/>
      <w:pPr>
        <w:pBdr/>
        <w:spacing/>
        <w:ind w:hanging="180" w:left="6840"/>
      </w:pPr>
      <w:rPr/>
      <w:start w:val="1"/>
      <w:suff w:val="tab"/>
    </w:lvl>
    <w:lvl w:ilvl="6">
      <w:isLgl w:val="false"/>
      <w:lvlJc w:val="left"/>
      <w:lvlText w:val="%7."/>
      <w:numFmt w:val="decimal"/>
      <w:pPr>
        <w:pBdr/>
        <w:spacing/>
        <w:ind w:hanging="360" w:left="7560"/>
      </w:pPr>
      <w:rPr/>
      <w:start w:val="1"/>
      <w:suff w:val="tab"/>
    </w:lvl>
    <w:lvl w:ilvl="7">
      <w:isLgl w:val="false"/>
      <w:lvlJc w:val="left"/>
      <w:lvlText w:val="%8."/>
      <w:numFmt w:val="lowerLetter"/>
      <w:pPr>
        <w:pBdr/>
        <w:spacing/>
        <w:ind w:hanging="360" w:left="8280"/>
      </w:pPr>
      <w:rPr/>
      <w:start w:val="1"/>
      <w:suff w:val="tab"/>
    </w:lvl>
    <w:lvl w:ilvl="8">
      <w:isLgl w:val="false"/>
      <w:lvlJc w:val="right"/>
      <w:lvlText w:val="%9."/>
      <w:numFmt w:val="lowerRoman"/>
      <w:pPr>
        <w:pBdr/>
        <w:spacing/>
        <w:ind w:hanging="180" w:left="9000"/>
      </w:pPr>
      <w:rPr/>
      <w:start w:val="1"/>
      <w:suff w:val="tab"/>
    </w:lvl>
  </w:abstractNum>
  <w:abstractNum w:abstractNumId="10">
    <w:nsid w:val="3F9A415C"/>
    <w:lvl w:ilvl="0">
      <w:isLgl w:val="false"/>
      <w:lvlJc w:val="left"/>
      <w:lvlText w:val="%1."/>
      <w:numFmt w:val="decimal"/>
      <w:pPr>
        <w:pBdr/>
        <w:spacing/>
        <w:ind w:hanging="360" w:left="1485"/>
      </w:pPr>
      <w:rPr>
        <w:b/>
        <w:bCs/>
      </w:rPr>
      <w:start w:val="1"/>
      <w:suff w:val="tab"/>
    </w:lvl>
    <w:lvl w:ilvl="1">
      <w:isLgl w:val="false"/>
      <w:lvlJc w:val="left"/>
      <w:lvlText w:val="%2."/>
      <w:numFmt w:val="lowerLetter"/>
      <w:pPr>
        <w:pBdr/>
        <w:spacing/>
        <w:ind w:hanging="360" w:left="2205"/>
      </w:pPr>
      <w:rPr/>
      <w:start w:val="1"/>
      <w:suff w:val="tab"/>
    </w:lvl>
    <w:lvl w:ilvl="2">
      <w:isLgl w:val="false"/>
      <w:lvlJc w:val="right"/>
      <w:lvlText w:val="%3."/>
      <w:numFmt w:val="lowerRoman"/>
      <w:pPr>
        <w:pBdr/>
        <w:spacing/>
        <w:ind w:hanging="180" w:left="2925"/>
      </w:pPr>
      <w:rPr/>
      <w:start w:val="1"/>
      <w:suff w:val="tab"/>
    </w:lvl>
    <w:lvl w:ilvl="3">
      <w:isLgl w:val="false"/>
      <w:lvlJc w:val="left"/>
      <w:lvlText w:val="%4."/>
      <w:numFmt w:val="decimal"/>
      <w:pPr>
        <w:pBdr/>
        <w:spacing/>
        <w:ind w:hanging="360" w:left="3645"/>
      </w:pPr>
      <w:rPr/>
      <w:start w:val="1"/>
      <w:suff w:val="tab"/>
    </w:lvl>
    <w:lvl w:ilvl="4">
      <w:isLgl w:val="false"/>
      <w:lvlJc w:val="left"/>
      <w:lvlText w:val="%5."/>
      <w:numFmt w:val="lowerLetter"/>
      <w:pPr>
        <w:pBdr/>
        <w:spacing/>
        <w:ind w:hanging="360" w:left="4365"/>
      </w:pPr>
      <w:rPr/>
      <w:start w:val="1"/>
      <w:suff w:val="tab"/>
    </w:lvl>
    <w:lvl w:ilvl="5">
      <w:isLgl w:val="false"/>
      <w:lvlJc w:val="right"/>
      <w:lvlText w:val="%6."/>
      <w:numFmt w:val="lowerRoman"/>
      <w:pPr>
        <w:pBdr/>
        <w:spacing/>
        <w:ind w:hanging="180" w:left="5085"/>
      </w:pPr>
      <w:rPr/>
      <w:start w:val="1"/>
      <w:suff w:val="tab"/>
    </w:lvl>
    <w:lvl w:ilvl="6">
      <w:isLgl w:val="false"/>
      <w:lvlJc w:val="left"/>
      <w:lvlText w:val="%7."/>
      <w:numFmt w:val="decimal"/>
      <w:pPr>
        <w:pBdr/>
        <w:spacing/>
        <w:ind w:hanging="360" w:left="5805"/>
      </w:pPr>
      <w:rPr/>
      <w:start w:val="1"/>
      <w:suff w:val="tab"/>
    </w:lvl>
    <w:lvl w:ilvl="7">
      <w:isLgl w:val="false"/>
      <w:lvlJc w:val="left"/>
      <w:lvlText w:val="%8."/>
      <w:numFmt w:val="lowerLetter"/>
      <w:pPr>
        <w:pBdr/>
        <w:spacing/>
        <w:ind w:hanging="360" w:left="6525"/>
      </w:pPr>
      <w:rPr/>
      <w:start w:val="1"/>
      <w:suff w:val="tab"/>
    </w:lvl>
    <w:lvl w:ilvl="8">
      <w:isLgl w:val="false"/>
      <w:lvlJc w:val="right"/>
      <w:lvlText w:val="%9."/>
      <w:numFmt w:val="lowerRoman"/>
      <w:pPr>
        <w:pBdr/>
        <w:spacing/>
        <w:ind w:hanging="180" w:left="7245"/>
      </w:pPr>
      <w:rPr/>
      <w:start w:val="1"/>
      <w:suff w:val="tab"/>
    </w:lvl>
  </w:abstractNum>
  <w:abstractNum w:abstractNumId="11">
    <w:nsid w:val="436E0D6B"/>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nsid w:val="47EE49BF"/>
    <w:lvl w:ilvl="0">
      <w:isLgl w:val="false"/>
      <w:lvlJc w:val="left"/>
      <w:lvlText w:val="%1."/>
      <w:numFmt w:val="decimal"/>
      <w:pPr>
        <w:pBdr/>
        <w:spacing/>
        <w:ind w:hanging="360" w:left="5448"/>
      </w:pPr>
      <w:rPr>
        <w:rFonts w:hint="default" w:asciiTheme="minorHAnsi" w:hAnsiTheme="minorHAnsi" w:cstheme="minorBidi"/>
      </w:rPr>
      <w:start w:val="1"/>
      <w:suff w:val="tab"/>
    </w:lvl>
    <w:lvl w:ilvl="1">
      <w:isLgl w:val="false"/>
      <w:lvlJc w:val="left"/>
      <w:lvlText w:val="%2."/>
      <w:numFmt w:val="lowerLetter"/>
      <w:pPr>
        <w:pBdr/>
        <w:spacing/>
        <w:ind w:hanging="360" w:left="6168"/>
      </w:pPr>
      <w:rPr/>
      <w:start w:val="1"/>
      <w:suff w:val="tab"/>
    </w:lvl>
    <w:lvl w:ilvl="2">
      <w:isLgl w:val="false"/>
      <w:lvlJc w:val="right"/>
      <w:lvlText w:val="%3."/>
      <w:numFmt w:val="lowerRoman"/>
      <w:pPr>
        <w:pBdr/>
        <w:spacing/>
        <w:ind w:hanging="180" w:left="6888"/>
      </w:pPr>
      <w:rPr/>
      <w:start w:val="1"/>
      <w:suff w:val="tab"/>
    </w:lvl>
    <w:lvl w:ilvl="3">
      <w:isLgl w:val="false"/>
      <w:lvlJc w:val="left"/>
      <w:lvlText w:val="%4."/>
      <w:numFmt w:val="decimal"/>
      <w:pPr>
        <w:pBdr/>
        <w:spacing/>
        <w:ind w:hanging="360" w:left="7608"/>
      </w:pPr>
      <w:rPr/>
      <w:start w:val="1"/>
      <w:suff w:val="tab"/>
    </w:lvl>
    <w:lvl w:ilvl="4">
      <w:isLgl w:val="false"/>
      <w:lvlJc w:val="left"/>
      <w:lvlText w:val="%5."/>
      <w:numFmt w:val="lowerLetter"/>
      <w:pPr>
        <w:pBdr/>
        <w:spacing/>
        <w:ind w:hanging="360" w:left="8328"/>
      </w:pPr>
      <w:rPr/>
      <w:start w:val="1"/>
      <w:suff w:val="tab"/>
    </w:lvl>
    <w:lvl w:ilvl="5">
      <w:isLgl w:val="false"/>
      <w:lvlJc w:val="right"/>
      <w:lvlText w:val="%6."/>
      <w:numFmt w:val="lowerRoman"/>
      <w:pPr>
        <w:pBdr/>
        <w:spacing/>
        <w:ind w:hanging="180" w:left="9048"/>
      </w:pPr>
      <w:rPr/>
      <w:start w:val="1"/>
      <w:suff w:val="tab"/>
    </w:lvl>
    <w:lvl w:ilvl="6">
      <w:isLgl w:val="false"/>
      <w:lvlJc w:val="left"/>
      <w:lvlText w:val="%7."/>
      <w:numFmt w:val="decimal"/>
      <w:pPr>
        <w:pBdr/>
        <w:spacing/>
        <w:ind w:hanging="360" w:left="9768"/>
      </w:pPr>
      <w:rPr/>
      <w:start w:val="1"/>
      <w:suff w:val="tab"/>
    </w:lvl>
    <w:lvl w:ilvl="7">
      <w:isLgl w:val="false"/>
      <w:lvlJc w:val="left"/>
      <w:lvlText w:val="%8."/>
      <w:numFmt w:val="lowerLetter"/>
      <w:pPr>
        <w:pBdr/>
        <w:spacing/>
        <w:ind w:hanging="360" w:left="10488"/>
      </w:pPr>
      <w:rPr/>
      <w:start w:val="1"/>
      <w:suff w:val="tab"/>
    </w:lvl>
    <w:lvl w:ilvl="8">
      <w:isLgl w:val="false"/>
      <w:lvlJc w:val="right"/>
      <w:lvlText w:val="%9."/>
      <w:numFmt w:val="lowerRoman"/>
      <w:pPr>
        <w:pBdr/>
        <w:spacing/>
        <w:ind w:hanging="180" w:left="11208"/>
      </w:pPr>
      <w:rPr/>
      <w:start w:val="1"/>
      <w:suff w:val="tab"/>
    </w:lvl>
  </w:abstractNum>
  <w:abstractNum w:abstractNumId="13">
    <w:nsid w:val="4E41697C"/>
    <w:lvl w:ilvl="0">
      <w:isLgl w:val="false"/>
      <w:lvlJc w:val="left"/>
      <w:lvlText w:val="%1."/>
      <w:numFmt w:val="decimal"/>
      <w:pPr>
        <w:pBdr/>
        <w:spacing/>
        <w:ind w:hanging="360" w:left="1440"/>
      </w:pPr>
      <w:rPr>
        <w:vertAlign w:val="baseline"/>
      </w:rPr>
      <w:start w:val="1"/>
      <w:suff w:val="tab"/>
    </w:lvl>
    <w:lvl w:ilvl="1">
      <w:isLgl w:val="false"/>
      <w:lvlJc w:val="left"/>
      <w:lvlText w:val="%2."/>
      <w:numFmt w:val="lowerLetter"/>
      <w:pPr>
        <w:pBdr/>
        <w:spacing/>
        <w:ind w:hanging="360" w:left="2160"/>
      </w:pPr>
      <w:rPr>
        <w:vertAlign w:val="baseline"/>
      </w:rPr>
      <w:start w:val="1"/>
      <w:suff w:val="tab"/>
    </w:lvl>
    <w:lvl w:ilvl="2">
      <w:isLgl w:val="false"/>
      <w:lvlJc w:val="right"/>
      <w:lvlText w:val="%3."/>
      <w:numFmt w:val="lowerRoman"/>
      <w:pPr>
        <w:pBdr/>
        <w:spacing/>
        <w:ind w:hanging="180" w:left="2880"/>
      </w:pPr>
      <w:rPr>
        <w:vertAlign w:val="baseline"/>
      </w:rPr>
      <w:start w:val="1"/>
      <w:suff w:val="tab"/>
    </w:lvl>
    <w:lvl w:ilvl="3">
      <w:isLgl w:val="false"/>
      <w:lvlJc w:val="left"/>
      <w:lvlText w:val="%4."/>
      <w:numFmt w:val="decimal"/>
      <w:pPr>
        <w:pBdr/>
        <w:spacing/>
        <w:ind w:hanging="360" w:left="3600"/>
      </w:pPr>
      <w:rPr>
        <w:vertAlign w:val="baseline"/>
      </w:rPr>
      <w:start w:val="1"/>
      <w:suff w:val="tab"/>
    </w:lvl>
    <w:lvl w:ilvl="4">
      <w:isLgl w:val="false"/>
      <w:lvlJc w:val="left"/>
      <w:lvlText w:val="%5."/>
      <w:numFmt w:val="lowerLetter"/>
      <w:pPr>
        <w:pBdr/>
        <w:spacing/>
        <w:ind w:hanging="360" w:left="4320"/>
      </w:pPr>
      <w:rPr>
        <w:vertAlign w:val="baseline"/>
      </w:rPr>
      <w:start w:val="1"/>
      <w:suff w:val="tab"/>
    </w:lvl>
    <w:lvl w:ilvl="5">
      <w:isLgl w:val="false"/>
      <w:lvlJc w:val="right"/>
      <w:lvlText w:val="%6."/>
      <w:numFmt w:val="lowerRoman"/>
      <w:pPr>
        <w:pBdr/>
        <w:spacing/>
        <w:ind w:hanging="180" w:left="5040"/>
      </w:pPr>
      <w:rPr>
        <w:vertAlign w:val="baseline"/>
      </w:rPr>
      <w:start w:val="1"/>
      <w:suff w:val="tab"/>
    </w:lvl>
    <w:lvl w:ilvl="6">
      <w:isLgl w:val="false"/>
      <w:lvlJc w:val="left"/>
      <w:lvlText w:val="%7."/>
      <w:numFmt w:val="decimal"/>
      <w:pPr>
        <w:pBdr/>
        <w:spacing/>
        <w:ind w:hanging="360" w:left="5760"/>
      </w:pPr>
      <w:rPr>
        <w:vertAlign w:val="baseline"/>
      </w:rPr>
      <w:start w:val="1"/>
      <w:suff w:val="tab"/>
    </w:lvl>
    <w:lvl w:ilvl="7">
      <w:isLgl w:val="false"/>
      <w:lvlJc w:val="left"/>
      <w:lvlText w:val="%8."/>
      <w:numFmt w:val="lowerLetter"/>
      <w:pPr>
        <w:pBdr/>
        <w:spacing/>
        <w:ind w:hanging="360" w:left="6480"/>
      </w:pPr>
      <w:rPr>
        <w:vertAlign w:val="baseline"/>
      </w:rPr>
      <w:start w:val="1"/>
      <w:suff w:val="tab"/>
    </w:lvl>
    <w:lvl w:ilvl="8">
      <w:isLgl w:val="false"/>
      <w:lvlJc w:val="right"/>
      <w:lvlText w:val="%9."/>
      <w:numFmt w:val="lowerRoman"/>
      <w:pPr>
        <w:pBdr/>
        <w:spacing/>
        <w:ind w:hanging="180" w:left="7200"/>
      </w:pPr>
      <w:rPr>
        <w:vertAlign w:val="baseline"/>
      </w:rPr>
      <w:start w:val="1"/>
      <w:suff w:val="tab"/>
    </w:lvl>
  </w:abstractNum>
  <w:abstractNum w:abstractNumId="14">
    <w:nsid w:val="4EB402D5"/>
    <w:lvl w:ilvl="0">
      <w:isLgl w:val="false"/>
      <w:lvlJc w:val="left"/>
      <w:lvlText w:val="%1."/>
      <w:numFmt w:val="decimal"/>
      <w:pPr>
        <w:pBdr/>
        <w:spacing/>
        <w:ind w:hanging="360" w:left="720"/>
      </w:pPr>
      <w:rPr>
        <w:vertAlign w:val="baseline"/>
      </w:rPr>
      <w:start w:val="1"/>
      <w:suff w:val="tab"/>
    </w:lvl>
    <w:lvl w:ilvl="1">
      <w:isLgl w:val="false"/>
      <w:lvlJc w:val="left"/>
      <w:lvlText w:val="%2."/>
      <w:numFmt w:val="lowerLetter"/>
      <w:pPr>
        <w:pBdr/>
        <w:spacing/>
        <w:ind w:hanging="360" w:left="1440"/>
      </w:pPr>
      <w:rPr>
        <w:vertAlign w:val="baseline"/>
      </w:rPr>
      <w:start w:val="1"/>
      <w:suff w:val="tab"/>
    </w:lvl>
    <w:lvl w:ilvl="2">
      <w:isLgl w:val="false"/>
      <w:lvlJc w:val="right"/>
      <w:lvlText w:val="%3."/>
      <w:numFmt w:val="lowerRoman"/>
      <w:pPr>
        <w:pBdr/>
        <w:spacing/>
        <w:ind w:hanging="180" w:left="2160"/>
      </w:pPr>
      <w:rPr>
        <w:vertAlign w:val="baseline"/>
      </w:rPr>
      <w:start w:val="1"/>
      <w:suff w:val="tab"/>
    </w:lvl>
    <w:lvl w:ilvl="3">
      <w:isLgl w:val="false"/>
      <w:lvlJc w:val="left"/>
      <w:lvlText w:val="%4."/>
      <w:numFmt w:val="decimal"/>
      <w:pPr>
        <w:pBdr/>
        <w:spacing/>
        <w:ind w:hanging="360" w:left="2880"/>
      </w:pPr>
      <w:rPr>
        <w:vertAlign w:val="baseline"/>
      </w:rPr>
      <w:start w:val="1"/>
      <w:suff w:val="tab"/>
    </w:lvl>
    <w:lvl w:ilvl="4">
      <w:isLgl w:val="false"/>
      <w:lvlJc w:val="left"/>
      <w:lvlText w:val="%5."/>
      <w:numFmt w:val="lowerLetter"/>
      <w:pPr>
        <w:pBdr/>
        <w:spacing/>
        <w:ind w:hanging="360" w:left="3600"/>
      </w:pPr>
      <w:rPr>
        <w:vertAlign w:val="baseline"/>
      </w:rPr>
      <w:start w:val="1"/>
      <w:suff w:val="tab"/>
    </w:lvl>
    <w:lvl w:ilvl="5">
      <w:isLgl w:val="false"/>
      <w:lvlJc w:val="right"/>
      <w:lvlText w:val="%6."/>
      <w:numFmt w:val="lowerRoman"/>
      <w:pPr>
        <w:pBdr/>
        <w:spacing/>
        <w:ind w:hanging="180" w:left="4320"/>
      </w:pPr>
      <w:rPr>
        <w:vertAlign w:val="baseline"/>
      </w:rPr>
      <w:start w:val="1"/>
      <w:suff w:val="tab"/>
    </w:lvl>
    <w:lvl w:ilvl="6">
      <w:isLgl w:val="false"/>
      <w:lvlJc w:val="left"/>
      <w:lvlText w:val="%7."/>
      <w:numFmt w:val="decimal"/>
      <w:pPr>
        <w:pBdr/>
        <w:spacing/>
        <w:ind w:hanging="360" w:left="5040"/>
      </w:pPr>
      <w:rPr>
        <w:vertAlign w:val="baseline"/>
      </w:rPr>
      <w:start w:val="1"/>
      <w:suff w:val="tab"/>
    </w:lvl>
    <w:lvl w:ilvl="7">
      <w:isLgl w:val="false"/>
      <w:lvlJc w:val="left"/>
      <w:lvlText w:val="%8."/>
      <w:numFmt w:val="lowerLetter"/>
      <w:pPr>
        <w:pBdr/>
        <w:spacing/>
        <w:ind w:hanging="360" w:left="5760"/>
      </w:pPr>
      <w:rPr>
        <w:vertAlign w:val="baseline"/>
      </w:rPr>
      <w:start w:val="1"/>
      <w:suff w:val="tab"/>
    </w:lvl>
    <w:lvl w:ilvl="8">
      <w:isLgl w:val="false"/>
      <w:lvlJc w:val="right"/>
      <w:lvlText w:val="%9."/>
      <w:numFmt w:val="lowerRoman"/>
      <w:pPr>
        <w:pBdr/>
        <w:spacing/>
        <w:ind w:hanging="180" w:left="6480"/>
      </w:pPr>
      <w:rPr>
        <w:vertAlign w:val="baseline"/>
      </w:rPr>
      <w:start w:val="1"/>
      <w:suff w:val="tab"/>
    </w:lvl>
  </w:abstractNum>
  <w:abstractNum w:abstractNumId="15">
    <w:nsid w:val="4F327F60"/>
    <w:lvl w:ilvl="0">
      <w:isLgl w:val="false"/>
      <w:lvlJc w:val="left"/>
      <w:lvlText w:val="%1."/>
      <w:numFmt w:val="decimal"/>
      <w:pPr>
        <w:pBdr/>
        <w:spacing/>
        <w:ind w:hanging="360" w:left="720"/>
      </w:pPr>
      <w:rPr>
        <w:rFonts w:hint="default"/>
      </w:rPr>
      <w:start w:val="7"/>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nsid w:val="53860924"/>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17">
    <w:nsid w:val="53924533"/>
    <w:lvl w:ilvl="0">
      <w:isLgl w:val="false"/>
      <w:lvlJc w:val="left"/>
      <w:lvlText w:val="●"/>
      <w:numFmt w:val="bullet"/>
      <w:pPr>
        <w:pBdr/>
        <w:spacing/>
        <w:ind w:hanging="360" w:left="720"/>
      </w:pPr>
      <w:rPr>
        <w:rFonts w:ascii="Noto Sans Symbols" w:hAnsi="Noto Sans Symbols" w:eastAsia="Noto Sans Symbols" w:cs="Noto Sans Symbols"/>
        <w:vertAlign w:val="baseline"/>
      </w:rPr>
      <w:start w:val="1"/>
      <w:suff w:val="tab"/>
    </w:lvl>
    <w:lvl w:ilvl="1">
      <w:isLgl w:val="false"/>
      <w:lvlJc w:val="left"/>
      <w:lvlText w:val="o"/>
      <w:numFmt w:val="bullet"/>
      <w:pPr>
        <w:pBdr/>
        <w:spacing/>
        <w:ind w:hanging="360" w:left="1440"/>
      </w:pPr>
      <w:rPr>
        <w:rFonts w:ascii="Courier New" w:hAnsi="Courier New" w:eastAsia="Courier New" w:cs="Courier New"/>
        <w:vertAlign w:val="baseline"/>
      </w:rPr>
      <w:start w:val="1"/>
      <w:suff w:val="tab"/>
    </w:lvl>
    <w:lvl w:ilvl="2">
      <w:isLgl w:val="false"/>
      <w:lvlJc w:val="left"/>
      <w:lvlText w:val="▪"/>
      <w:numFmt w:val="bullet"/>
      <w:pPr>
        <w:pBdr/>
        <w:spacing/>
        <w:ind w:hanging="360" w:left="2160"/>
      </w:pPr>
      <w:rPr>
        <w:rFonts w:ascii="Noto Sans Symbols" w:hAnsi="Noto Sans Symbols" w:eastAsia="Noto Sans Symbols" w:cs="Noto Sans Symbols"/>
        <w:vertAlign w:val="baseline"/>
      </w:rPr>
      <w:start w:val="1"/>
      <w:suff w:val="tab"/>
    </w:lvl>
    <w:lvl w:ilvl="3">
      <w:isLgl w:val="false"/>
      <w:lvlJc w:val="left"/>
      <w:lvlText w:val="●"/>
      <w:numFmt w:val="bullet"/>
      <w:pPr>
        <w:pBdr/>
        <w:spacing/>
        <w:ind w:hanging="360" w:left="2880"/>
      </w:pPr>
      <w:rPr>
        <w:rFonts w:ascii="Noto Sans Symbols" w:hAnsi="Noto Sans Symbols" w:eastAsia="Noto Sans Symbols" w:cs="Noto Sans Symbols"/>
        <w:vertAlign w:val="baseline"/>
      </w:rPr>
      <w:start w:val="1"/>
      <w:suff w:val="tab"/>
    </w:lvl>
    <w:lvl w:ilvl="4">
      <w:isLgl w:val="false"/>
      <w:lvlJc w:val="left"/>
      <w:lvlText w:val="o"/>
      <w:numFmt w:val="bullet"/>
      <w:pPr>
        <w:pBdr/>
        <w:spacing/>
        <w:ind w:hanging="360" w:left="3600"/>
      </w:pPr>
      <w:rPr>
        <w:rFonts w:ascii="Courier New" w:hAnsi="Courier New" w:eastAsia="Courier New" w:cs="Courier New"/>
        <w:vertAlign w:val="baseline"/>
      </w:rPr>
      <w:start w:val="1"/>
      <w:suff w:val="tab"/>
    </w:lvl>
    <w:lvl w:ilvl="5">
      <w:isLgl w:val="false"/>
      <w:lvlJc w:val="left"/>
      <w:lvlText w:val="▪"/>
      <w:numFmt w:val="bullet"/>
      <w:pPr>
        <w:pBdr/>
        <w:spacing/>
        <w:ind w:hanging="360" w:left="4320"/>
      </w:pPr>
      <w:rPr>
        <w:rFonts w:ascii="Noto Sans Symbols" w:hAnsi="Noto Sans Symbols" w:eastAsia="Noto Sans Symbols" w:cs="Noto Sans Symbols"/>
        <w:vertAlign w:val="baseline"/>
      </w:rPr>
      <w:start w:val="1"/>
      <w:suff w:val="tab"/>
    </w:lvl>
    <w:lvl w:ilvl="6">
      <w:isLgl w:val="false"/>
      <w:lvlJc w:val="left"/>
      <w:lvlText w:val="●"/>
      <w:numFmt w:val="bullet"/>
      <w:pPr>
        <w:pBdr/>
        <w:spacing/>
        <w:ind w:hanging="360" w:left="5040"/>
      </w:pPr>
      <w:rPr>
        <w:rFonts w:ascii="Noto Sans Symbols" w:hAnsi="Noto Sans Symbols" w:eastAsia="Noto Sans Symbols" w:cs="Noto Sans Symbols"/>
        <w:vertAlign w:val="baseline"/>
      </w:rPr>
      <w:start w:val="1"/>
      <w:suff w:val="tab"/>
    </w:lvl>
    <w:lvl w:ilvl="7">
      <w:isLgl w:val="false"/>
      <w:lvlJc w:val="left"/>
      <w:lvlText w:val="o"/>
      <w:numFmt w:val="bullet"/>
      <w:pPr>
        <w:pBdr/>
        <w:spacing/>
        <w:ind w:hanging="360" w:left="5760"/>
      </w:pPr>
      <w:rPr>
        <w:rFonts w:ascii="Courier New" w:hAnsi="Courier New" w:eastAsia="Courier New" w:cs="Courier New"/>
        <w:vertAlign w:val="baseline"/>
      </w:rPr>
      <w:start w:val="1"/>
      <w:suff w:val="tab"/>
    </w:lvl>
    <w:lvl w:ilvl="8">
      <w:isLgl w:val="false"/>
      <w:lvlJc w:val="left"/>
      <w:lvlText w:val="▪"/>
      <w:numFmt w:val="bullet"/>
      <w:pPr>
        <w:pBdr/>
        <w:spacing/>
        <w:ind w:hanging="360" w:left="6480"/>
      </w:pPr>
      <w:rPr>
        <w:rFonts w:ascii="Noto Sans Symbols" w:hAnsi="Noto Sans Symbols" w:eastAsia="Noto Sans Symbols" w:cs="Noto Sans Symbols"/>
        <w:vertAlign w:val="baseline"/>
      </w:rPr>
      <w:start w:val="1"/>
      <w:suff w:val="tab"/>
    </w:lvl>
  </w:abstractNum>
  <w:abstractNum w:abstractNumId="18">
    <w:nsid w:val="5A63420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9">
    <w:nsid w:val="5DE4385F"/>
    <w:lvl w:ilvl="0">
      <w:isLgl w:val="false"/>
      <w:lvlJc w:val="left"/>
      <w:lvlText w:val="%1."/>
      <w:numFmt w:val="decimal"/>
      <w:pPr>
        <w:pBdr/>
        <w:spacing/>
        <w:ind w:hanging="360" w:left="3240"/>
      </w:pPr>
      <w:rPr/>
      <w:start w:val="1"/>
      <w:suff w:val="tab"/>
    </w:lvl>
    <w:lvl w:ilvl="1">
      <w:isLgl w:val="false"/>
      <w:lvlJc w:val="left"/>
      <w:lvlText w:val="%2."/>
      <w:numFmt w:val="lowerLetter"/>
      <w:pPr>
        <w:pBdr/>
        <w:spacing/>
        <w:ind w:hanging="360" w:left="3960"/>
      </w:pPr>
      <w:rPr/>
      <w:start w:val="1"/>
      <w:suff w:val="tab"/>
    </w:lvl>
    <w:lvl w:ilvl="2">
      <w:isLgl w:val="false"/>
      <w:lvlJc w:val="right"/>
      <w:lvlText w:val="%3."/>
      <w:numFmt w:val="lowerRoman"/>
      <w:pPr>
        <w:pBdr/>
        <w:spacing/>
        <w:ind w:hanging="180" w:left="4680"/>
      </w:pPr>
      <w:rPr/>
      <w:start w:val="1"/>
      <w:suff w:val="tab"/>
    </w:lvl>
    <w:lvl w:ilvl="3">
      <w:isLgl w:val="false"/>
      <w:lvlJc w:val="left"/>
      <w:lvlText w:val="%4."/>
      <w:numFmt w:val="decimal"/>
      <w:pPr>
        <w:pBdr/>
        <w:spacing/>
        <w:ind w:hanging="360" w:left="5400"/>
      </w:pPr>
      <w:rPr/>
      <w:start w:val="1"/>
      <w:suff w:val="tab"/>
    </w:lvl>
    <w:lvl w:ilvl="4">
      <w:isLgl w:val="false"/>
      <w:lvlJc w:val="left"/>
      <w:lvlText w:val="%5."/>
      <w:numFmt w:val="lowerLetter"/>
      <w:pPr>
        <w:pBdr/>
        <w:spacing/>
        <w:ind w:hanging="360" w:left="6120"/>
      </w:pPr>
      <w:rPr/>
      <w:start w:val="1"/>
      <w:suff w:val="tab"/>
    </w:lvl>
    <w:lvl w:ilvl="5">
      <w:isLgl w:val="false"/>
      <w:lvlJc w:val="right"/>
      <w:lvlText w:val="%6."/>
      <w:numFmt w:val="lowerRoman"/>
      <w:pPr>
        <w:pBdr/>
        <w:spacing/>
        <w:ind w:hanging="180" w:left="6840"/>
      </w:pPr>
      <w:rPr/>
      <w:start w:val="1"/>
      <w:suff w:val="tab"/>
    </w:lvl>
    <w:lvl w:ilvl="6">
      <w:isLgl w:val="false"/>
      <w:lvlJc w:val="left"/>
      <w:lvlText w:val="%7."/>
      <w:numFmt w:val="decimal"/>
      <w:pPr>
        <w:pBdr/>
        <w:spacing/>
        <w:ind w:hanging="360" w:left="7560"/>
      </w:pPr>
      <w:rPr/>
      <w:start w:val="1"/>
      <w:suff w:val="tab"/>
    </w:lvl>
    <w:lvl w:ilvl="7">
      <w:isLgl w:val="false"/>
      <w:lvlJc w:val="left"/>
      <w:lvlText w:val="%8."/>
      <w:numFmt w:val="lowerLetter"/>
      <w:pPr>
        <w:pBdr/>
        <w:spacing/>
        <w:ind w:hanging="360" w:left="8280"/>
      </w:pPr>
      <w:rPr/>
      <w:start w:val="1"/>
      <w:suff w:val="tab"/>
    </w:lvl>
    <w:lvl w:ilvl="8">
      <w:isLgl w:val="false"/>
      <w:lvlJc w:val="right"/>
      <w:lvlText w:val="%9."/>
      <w:numFmt w:val="lowerRoman"/>
      <w:pPr>
        <w:pBdr/>
        <w:spacing/>
        <w:ind w:hanging="180" w:left="9000"/>
      </w:pPr>
      <w:rPr/>
      <w:start w:val="1"/>
      <w:suff w:val="tab"/>
    </w:lvl>
  </w:abstractNum>
  <w:abstractNum w:abstractNumId="20">
    <w:nsid w:val="65AB2062"/>
    <w:lvl w:ilvl="0">
      <w:isLgl w:val="false"/>
      <w:lvlJc w:val="left"/>
      <w:lvlText w:val="%1)"/>
      <w:numFmt w:val="lowerLetter"/>
      <w:pPr>
        <w:pBdr/>
        <w:spacing/>
        <w:ind w:hanging="360" w:left="114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1">
    <w:nsid w:val="701F1B95"/>
    <w:lvl w:ilvl="0">
      <w:isLgl w:val="false"/>
      <w:lvlJc w:val="left"/>
      <w:lvlText w:val="%1."/>
      <w:numFmt w:val="decimal"/>
      <w:pPr>
        <w:pBdr/>
        <w:spacing/>
        <w:ind w:hanging="360" w:left="774"/>
      </w:pPr>
      <w:rPr/>
      <w:start w:val="1"/>
      <w:suff w:val="tab"/>
    </w:lvl>
    <w:lvl w:ilvl="1">
      <w:isLgl w:val="false"/>
      <w:lvlJc w:val="left"/>
      <w:lvlText w:val="%2."/>
      <w:numFmt w:val="lowerLetter"/>
      <w:pPr>
        <w:pBdr/>
        <w:spacing/>
        <w:ind w:hanging="360" w:left="1494"/>
      </w:pPr>
      <w:rPr/>
      <w:start w:val="1"/>
      <w:suff w:val="tab"/>
    </w:lvl>
    <w:lvl w:ilvl="2">
      <w:isLgl w:val="false"/>
      <w:lvlJc w:val="right"/>
      <w:lvlText w:val="%3."/>
      <w:numFmt w:val="lowerRoman"/>
      <w:pPr>
        <w:pBdr/>
        <w:spacing/>
        <w:ind w:hanging="180" w:left="2214"/>
      </w:pPr>
      <w:rPr/>
      <w:start w:val="1"/>
      <w:suff w:val="tab"/>
    </w:lvl>
    <w:lvl w:ilvl="3">
      <w:isLgl w:val="false"/>
      <w:lvlJc w:val="left"/>
      <w:lvlText w:val="%4."/>
      <w:numFmt w:val="decimal"/>
      <w:pPr>
        <w:pBdr/>
        <w:spacing/>
        <w:ind w:hanging="360" w:left="2934"/>
      </w:pPr>
      <w:rPr/>
      <w:start w:val="1"/>
      <w:suff w:val="tab"/>
    </w:lvl>
    <w:lvl w:ilvl="4">
      <w:isLgl w:val="false"/>
      <w:lvlJc w:val="left"/>
      <w:lvlText w:val="%5."/>
      <w:numFmt w:val="lowerLetter"/>
      <w:pPr>
        <w:pBdr/>
        <w:spacing/>
        <w:ind w:hanging="360" w:left="3654"/>
      </w:pPr>
      <w:rPr/>
      <w:start w:val="1"/>
      <w:suff w:val="tab"/>
    </w:lvl>
    <w:lvl w:ilvl="5">
      <w:isLgl w:val="false"/>
      <w:lvlJc w:val="right"/>
      <w:lvlText w:val="%6."/>
      <w:numFmt w:val="lowerRoman"/>
      <w:pPr>
        <w:pBdr/>
        <w:spacing/>
        <w:ind w:hanging="180" w:left="4374"/>
      </w:pPr>
      <w:rPr/>
      <w:start w:val="1"/>
      <w:suff w:val="tab"/>
    </w:lvl>
    <w:lvl w:ilvl="6">
      <w:isLgl w:val="false"/>
      <w:lvlJc w:val="left"/>
      <w:lvlText w:val="%7."/>
      <w:numFmt w:val="decimal"/>
      <w:pPr>
        <w:pBdr/>
        <w:spacing/>
        <w:ind w:hanging="360" w:left="5094"/>
      </w:pPr>
      <w:rPr/>
      <w:start w:val="1"/>
      <w:suff w:val="tab"/>
    </w:lvl>
    <w:lvl w:ilvl="7">
      <w:isLgl w:val="false"/>
      <w:lvlJc w:val="left"/>
      <w:lvlText w:val="%8."/>
      <w:numFmt w:val="lowerLetter"/>
      <w:pPr>
        <w:pBdr/>
        <w:spacing/>
        <w:ind w:hanging="360" w:left="5814"/>
      </w:pPr>
      <w:rPr/>
      <w:start w:val="1"/>
      <w:suff w:val="tab"/>
    </w:lvl>
    <w:lvl w:ilvl="8">
      <w:isLgl w:val="false"/>
      <w:lvlJc w:val="right"/>
      <w:lvlText w:val="%9."/>
      <w:numFmt w:val="lowerRoman"/>
      <w:pPr>
        <w:pBdr/>
        <w:spacing/>
        <w:ind w:hanging="180" w:left="6534"/>
      </w:pPr>
      <w:rPr/>
      <w:start w:val="1"/>
      <w:suff w:val="tab"/>
    </w:lvl>
  </w:abstractNum>
  <w:abstractNum w:abstractNumId="22">
    <w:nsid w:val="70C32E2B"/>
    <w:lvl w:ilvl="0">
      <w:isLgl w:val="false"/>
      <w:lvlJc w:val="left"/>
      <w:lvlText w:val="%1."/>
      <w:numFmt w:val="decimal"/>
      <w:pPr>
        <w:pBdr/>
        <w:spacing/>
        <w:ind w:hanging="360" w:left="3240"/>
      </w:pPr>
      <w:rPr/>
      <w:start w:val="1"/>
      <w:suff w:val="tab"/>
    </w:lvl>
    <w:lvl w:ilvl="1">
      <w:isLgl w:val="false"/>
      <w:lvlJc w:val="left"/>
      <w:lvlText w:val="%2."/>
      <w:numFmt w:val="lowerLetter"/>
      <w:pPr>
        <w:pBdr/>
        <w:spacing/>
        <w:ind w:hanging="360" w:left="3960"/>
      </w:pPr>
      <w:rPr/>
      <w:start w:val="1"/>
      <w:suff w:val="tab"/>
    </w:lvl>
    <w:lvl w:ilvl="2">
      <w:isLgl w:val="false"/>
      <w:lvlJc w:val="right"/>
      <w:lvlText w:val="%3."/>
      <w:numFmt w:val="lowerRoman"/>
      <w:pPr>
        <w:pBdr/>
        <w:spacing/>
        <w:ind w:hanging="180" w:left="4680"/>
      </w:pPr>
      <w:rPr/>
      <w:start w:val="1"/>
      <w:suff w:val="tab"/>
    </w:lvl>
    <w:lvl w:ilvl="3">
      <w:isLgl w:val="false"/>
      <w:lvlJc w:val="left"/>
      <w:lvlText w:val="%4."/>
      <w:numFmt w:val="decimal"/>
      <w:pPr>
        <w:pBdr/>
        <w:spacing/>
        <w:ind w:hanging="360" w:left="5400"/>
      </w:pPr>
      <w:rPr/>
      <w:start w:val="1"/>
      <w:suff w:val="tab"/>
    </w:lvl>
    <w:lvl w:ilvl="4">
      <w:isLgl w:val="false"/>
      <w:lvlJc w:val="left"/>
      <w:lvlText w:val="%5."/>
      <w:numFmt w:val="lowerLetter"/>
      <w:pPr>
        <w:pBdr/>
        <w:spacing/>
        <w:ind w:hanging="360" w:left="6120"/>
      </w:pPr>
      <w:rPr/>
      <w:start w:val="1"/>
      <w:suff w:val="tab"/>
    </w:lvl>
    <w:lvl w:ilvl="5">
      <w:isLgl w:val="false"/>
      <w:lvlJc w:val="right"/>
      <w:lvlText w:val="%6."/>
      <w:numFmt w:val="lowerRoman"/>
      <w:pPr>
        <w:pBdr/>
        <w:spacing/>
        <w:ind w:hanging="180" w:left="6840"/>
      </w:pPr>
      <w:rPr/>
      <w:start w:val="1"/>
      <w:suff w:val="tab"/>
    </w:lvl>
    <w:lvl w:ilvl="6">
      <w:isLgl w:val="false"/>
      <w:lvlJc w:val="left"/>
      <w:lvlText w:val="%7."/>
      <w:numFmt w:val="decimal"/>
      <w:pPr>
        <w:pBdr/>
        <w:spacing/>
        <w:ind w:hanging="360" w:left="7560"/>
      </w:pPr>
      <w:rPr/>
      <w:start w:val="1"/>
      <w:suff w:val="tab"/>
    </w:lvl>
    <w:lvl w:ilvl="7">
      <w:isLgl w:val="false"/>
      <w:lvlJc w:val="left"/>
      <w:lvlText w:val="%8."/>
      <w:numFmt w:val="lowerLetter"/>
      <w:pPr>
        <w:pBdr/>
        <w:spacing/>
        <w:ind w:hanging="360" w:left="8280"/>
      </w:pPr>
      <w:rPr/>
      <w:start w:val="1"/>
      <w:suff w:val="tab"/>
    </w:lvl>
    <w:lvl w:ilvl="8">
      <w:isLgl w:val="false"/>
      <w:lvlJc w:val="right"/>
      <w:lvlText w:val="%9."/>
      <w:numFmt w:val="lowerRoman"/>
      <w:pPr>
        <w:pBdr/>
        <w:spacing/>
        <w:ind w:hanging="180" w:left="9000"/>
      </w:pPr>
      <w:rPr/>
      <w:start w:val="1"/>
      <w:suff w:val="tab"/>
    </w:lvl>
  </w:abstractNum>
  <w:abstractNum w:abstractNumId="23">
    <w:nsid w:val="72D77378"/>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nsid w:val="7462225F"/>
    <w:lvl w:ilvl="0">
      <w:isLgl w:val="false"/>
      <w:lvlJc w:val="left"/>
      <w:lvlText w:val="%1."/>
      <w:numFmt w:val="decimal"/>
      <w:pPr>
        <w:pBdr/>
        <w:spacing/>
        <w:ind w:hanging="360" w:left="3240"/>
      </w:pPr>
      <w:rPr>
        <w:rFonts w:hint="default"/>
      </w:rPr>
      <w:start w:val="1"/>
      <w:suff w:val="tab"/>
    </w:lvl>
    <w:lvl w:ilvl="1">
      <w:isLgl w:val="false"/>
      <w:lvlJc w:val="left"/>
      <w:lvlText w:val="%2."/>
      <w:numFmt w:val="lowerLetter"/>
      <w:pPr>
        <w:pBdr/>
        <w:spacing/>
        <w:ind w:hanging="360" w:left="3960"/>
      </w:pPr>
      <w:rPr/>
      <w:start w:val="1"/>
      <w:suff w:val="tab"/>
    </w:lvl>
    <w:lvl w:ilvl="2">
      <w:isLgl w:val="false"/>
      <w:lvlJc w:val="right"/>
      <w:lvlText w:val="%3."/>
      <w:numFmt w:val="lowerRoman"/>
      <w:pPr>
        <w:pBdr/>
        <w:spacing/>
        <w:ind w:hanging="180" w:left="4680"/>
      </w:pPr>
      <w:rPr/>
      <w:start w:val="1"/>
      <w:suff w:val="tab"/>
    </w:lvl>
    <w:lvl w:ilvl="3">
      <w:isLgl w:val="false"/>
      <w:lvlJc w:val="left"/>
      <w:lvlText w:val="%4."/>
      <w:numFmt w:val="decimal"/>
      <w:pPr>
        <w:pBdr/>
        <w:spacing/>
        <w:ind w:hanging="360" w:left="5400"/>
      </w:pPr>
      <w:rPr/>
      <w:start w:val="1"/>
      <w:suff w:val="tab"/>
    </w:lvl>
    <w:lvl w:ilvl="4">
      <w:isLgl w:val="false"/>
      <w:lvlJc w:val="left"/>
      <w:lvlText w:val="%5."/>
      <w:numFmt w:val="lowerLetter"/>
      <w:pPr>
        <w:pBdr/>
        <w:spacing/>
        <w:ind w:hanging="360" w:left="6120"/>
      </w:pPr>
      <w:rPr/>
      <w:start w:val="1"/>
      <w:suff w:val="tab"/>
    </w:lvl>
    <w:lvl w:ilvl="5">
      <w:isLgl w:val="false"/>
      <w:lvlJc w:val="right"/>
      <w:lvlText w:val="%6."/>
      <w:numFmt w:val="lowerRoman"/>
      <w:pPr>
        <w:pBdr/>
        <w:spacing/>
        <w:ind w:hanging="180" w:left="6840"/>
      </w:pPr>
      <w:rPr/>
      <w:start w:val="1"/>
      <w:suff w:val="tab"/>
    </w:lvl>
    <w:lvl w:ilvl="6">
      <w:isLgl w:val="false"/>
      <w:lvlJc w:val="left"/>
      <w:lvlText w:val="%7."/>
      <w:numFmt w:val="decimal"/>
      <w:pPr>
        <w:pBdr/>
        <w:spacing/>
        <w:ind w:hanging="360" w:left="7560"/>
      </w:pPr>
      <w:rPr/>
      <w:start w:val="1"/>
      <w:suff w:val="tab"/>
    </w:lvl>
    <w:lvl w:ilvl="7">
      <w:isLgl w:val="false"/>
      <w:lvlJc w:val="left"/>
      <w:lvlText w:val="%8."/>
      <w:numFmt w:val="lowerLetter"/>
      <w:pPr>
        <w:pBdr/>
        <w:spacing/>
        <w:ind w:hanging="360" w:left="8280"/>
      </w:pPr>
      <w:rPr/>
      <w:start w:val="1"/>
      <w:suff w:val="tab"/>
    </w:lvl>
    <w:lvl w:ilvl="8">
      <w:isLgl w:val="false"/>
      <w:lvlJc w:val="right"/>
      <w:lvlText w:val="%9."/>
      <w:numFmt w:val="lowerRoman"/>
      <w:pPr>
        <w:pBdr/>
        <w:spacing/>
        <w:ind w:hanging="180" w:left="9000"/>
      </w:pPr>
      <w:rPr/>
      <w:start w:val="1"/>
      <w:suff w:val="tab"/>
    </w:lvl>
  </w:abstractNum>
  <w:num w:numId="1">
    <w:abstractNumId w:val="15"/>
  </w:num>
  <w:num w:numId="2">
    <w:abstractNumId w:val="6"/>
  </w:num>
  <w:num w:numId="3">
    <w:abstractNumId w:val="8"/>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4"/>
  </w:num>
  <w:num w:numId="8">
    <w:abstractNumId w:val="0"/>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7"/>
  </w:num>
  <w:num w:numId="26">
    <w:abstractNumId w:val="9"/>
  </w:num>
  <w:num w:numId="27">
    <w:abstractNumId w:val="4"/>
  </w:num>
  <w:num w:numId="28">
    <w:abstractNumId w:val="22"/>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lang w:val="en-IN" w:eastAsia="en-IN" w:bidi="hi-IN"/>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82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82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82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8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8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8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82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8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8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8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8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8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8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8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8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8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8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8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8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8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8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8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8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8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8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8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8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82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82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82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82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82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82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82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8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8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8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8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8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8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8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82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82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8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82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8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82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82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82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82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82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82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82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82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82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8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8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8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8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8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8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8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82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82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82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82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82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82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82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8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82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8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82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8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82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82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8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82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82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82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82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82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82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82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82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82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82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82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82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82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82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82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82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82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82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82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82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82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82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82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82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82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82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82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8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8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8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8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8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8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8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82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82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82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82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82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82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82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82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8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8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8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8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8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8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822"/>
    <w:next w:val="822"/>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822"/>
    <w:next w:val="822"/>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822"/>
    <w:next w:val="822"/>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3">
    <w:name w:val="Heading 5"/>
    <w:basedOn w:val="822"/>
    <w:next w:val="822"/>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822"/>
    <w:next w:val="822"/>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822"/>
    <w:next w:val="822"/>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822"/>
    <w:next w:val="822"/>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822"/>
    <w:next w:val="822"/>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0">
    <w:name w:val="Heading 1 Char"/>
    <w:basedOn w:val="824"/>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824"/>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824"/>
    <w:link w:val="141"/>
    <w:uiPriority w:val="9"/>
    <w:pPr>
      <w:pBdr/>
      <w:spacing/>
      <w:ind/>
    </w:pPr>
    <w:rPr>
      <w:rFonts w:ascii="Arial" w:hAnsi="Arial" w:eastAsia="Arial" w:cs="Arial"/>
      <w:color w:val="0f4761" w:themeColor="accent1" w:themeShade="BF"/>
      <w:sz w:val="28"/>
      <w:szCs w:val="28"/>
    </w:rPr>
  </w:style>
  <w:style w:type="character" w:styleId="154">
    <w:name w:val="Heading 5 Char"/>
    <w:basedOn w:val="824"/>
    <w:link w:val="143"/>
    <w:uiPriority w:val="9"/>
    <w:pPr>
      <w:pBdr/>
      <w:spacing/>
      <w:ind/>
    </w:pPr>
    <w:rPr>
      <w:rFonts w:ascii="Arial" w:hAnsi="Arial" w:eastAsia="Arial" w:cs="Arial"/>
      <w:color w:val="0f4761" w:themeColor="accent1" w:themeShade="BF"/>
    </w:rPr>
  </w:style>
  <w:style w:type="character" w:styleId="155">
    <w:name w:val="Heading 6 Char"/>
    <w:basedOn w:val="824"/>
    <w:link w:val="144"/>
    <w:uiPriority w:val="9"/>
    <w:pPr>
      <w:pBdr/>
      <w:spacing/>
      <w:ind/>
    </w:pPr>
    <w:rPr>
      <w:rFonts w:ascii="Arial" w:hAnsi="Arial" w:eastAsia="Arial" w:cs="Arial"/>
      <w:i/>
      <w:iCs/>
      <w:color w:val="595959" w:themeColor="text1" w:themeTint="A6"/>
    </w:rPr>
  </w:style>
  <w:style w:type="character" w:styleId="156">
    <w:name w:val="Heading 7 Char"/>
    <w:basedOn w:val="824"/>
    <w:link w:val="145"/>
    <w:uiPriority w:val="9"/>
    <w:pPr>
      <w:pBdr/>
      <w:spacing/>
      <w:ind/>
    </w:pPr>
    <w:rPr>
      <w:rFonts w:ascii="Arial" w:hAnsi="Arial" w:eastAsia="Arial" w:cs="Arial"/>
      <w:color w:val="595959" w:themeColor="text1" w:themeTint="A6"/>
    </w:rPr>
  </w:style>
  <w:style w:type="character" w:styleId="157">
    <w:name w:val="Heading 8 Char"/>
    <w:basedOn w:val="824"/>
    <w:link w:val="146"/>
    <w:uiPriority w:val="9"/>
    <w:pPr>
      <w:pBdr/>
      <w:spacing/>
      <w:ind/>
    </w:pPr>
    <w:rPr>
      <w:rFonts w:ascii="Arial" w:hAnsi="Arial" w:eastAsia="Arial" w:cs="Arial"/>
      <w:i/>
      <w:iCs/>
      <w:color w:val="272727" w:themeColor="text1" w:themeTint="D8"/>
    </w:rPr>
  </w:style>
  <w:style w:type="character" w:styleId="158">
    <w:name w:val="Heading 9 Char"/>
    <w:basedOn w:val="824"/>
    <w:link w:val="147"/>
    <w:uiPriority w:val="9"/>
    <w:pPr>
      <w:pBdr/>
      <w:spacing/>
      <w:ind/>
    </w:pPr>
    <w:rPr>
      <w:rFonts w:ascii="Arial" w:hAnsi="Arial" w:eastAsia="Arial" w:cs="Arial"/>
      <w:i/>
      <w:iCs/>
      <w:color w:val="272727" w:themeColor="text1" w:themeTint="D8"/>
    </w:rPr>
  </w:style>
  <w:style w:type="paragraph" w:styleId="161">
    <w:name w:val="Subtitle"/>
    <w:basedOn w:val="822"/>
    <w:next w:val="822"/>
    <w:link w:val="162"/>
    <w:uiPriority w:val="11"/>
    <w:qFormat/>
    <w:pPr>
      <w:numPr>
        <w:ilvl w:val="1"/>
      </w:numPr>
      <w:pBdr/>
      <w:spacing/>
      <w:ind/>
    </w:pPr>
    <w:rPr>
      <w:color w:val="595959" w:themeColor="text1" w:themeTint="A6"/>
      <w:spacing w:val="15"/>
      <w:sz w:val="28"/>
      <w:szCs w:val="28"/>
    </w:rPr>
  </w:style>
  <w:style w:type="character" w:styleId="162">
    <w:name w:val="Subtitle Char"/>
    <w:basedOn w:val="824"/>
    <w:link w:val="161"/>
    <w:uiPriority w:val="11"/>
    <w:pPr>
      <w:pBdr/>
      <w:spacing/>
      <w:ind/>
    </w:pPr>
    <w:rPr>
      <w:color w:val="595959" w:themeColor="text1" w:themeTint="A6"/>
      <w:spacing w:val="15"/>
      <w:sz w:val="28"/>
      <w:szCs w:val="28"/>
    </w:rPr>
  </w:style>
  <w:style w:type="paragraph" w:styleId="163">
    <w:name w:val="Quote"/>
    <w:basedOn w:val="822"/>
    <w:next w:val="822"/>
    <w:link w:val="164"/>
    <w:uiPriority w:val="29"/>
    <w:qFormat/>
    <w:pPr>
      <w:pBdr/>
      <w:spacing w:before="160"/>
      <w:ind/>
      <w:jc w:val="center"/>
    </w:pPr>
    <w:rPr>
      <w:i/>
      <w:iCs/>
      <w:color w:val="404040" w:themeColor="text1" w:themeTint="BF"/>
    </w:rPr>
  </w:style>
  <w:style w:type="character" w:styleId="164">
    <w:name w:val="Quote Char"/>
    <w:basedOn w:val="824"/>
    <w:link w:val="163"/>
    <w:uiPriority w:val="29"/>
    <w:pPr>
      <w:pBdr/>
      <w:spacing/>
      <w:ind/>
    </w:pPr>
    <w:rPr>
      <w:i/>
      <w:iCs/>
      <w:color w:val="404040" w:themeColor="text1" w:themeTint="BF"/>
    </w:rPr>
  </w:style>
  <w:style w:type="character" w:styleId="166">
    <w:name w:val="Intense Emphasis"/>
    <w:basedOn w:val="824"/>
    <w:uiPriority w:val="21"/>
    <w:qFormat/>
    <w:pPr>
      <w:pBdr/>
      <w:spacing/>
      <w:ind/>
    </w:pPr>
    <w:rPr>
      <w:i/>
      <w:iCs/>
      <w:color w:val="0f4761" w:themeColor="accent1" w:themeShade="BF"/>
    </w:rPr>
  </w:style>
  <w:style w:type="paragraph" w:styleId="167">
    <w:name w:val="Intense Quote"/>
    <w:basedOn w:val="822"/>
    <w:next w:val="822"/>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824"/>
    <w:link w:val="167"/>
    <w:uiPriority w:val="30"/>
    <w:pPr>
      <w:pBdr/>
      <w:spacing/>
      <w:ind/>
    </w:pPr>
    <w:rPr>
      <w:i/>
      <w:iCs/>
      <w:color w:val="0f4761" w:themeColor="accent1" w:themeShade="BF"/>
    </w:rPr>
  </w:style>
  <w:style w:type="character" w:styleId="169">
    <w:name w:val="Intense Reference"/>
    <w:basedOn w:val="824"/>
    <w:uiPriority w:val="32"/>
    <w:qFormat/>
    <w:pPr>
      <w:pBdr/>
      <w:spacing/>
      <w:ind/>
    </w:pPr>
    <w:rPr>
      <w:b/>
      <w:bCs/>
      <w:smallCaps/>
      <w:color w:val="0f4761" w:themeColor="accent1" w:themeShade="BF"/>
      <w:spacing w:val="5"/>
    </w:rPr>
  </w:style>
  <w:style w:type="character" w:styleId="171">
    <w:name w:val="Subtle Emphasis"/>
    <w:basedOn w:val="824"/>
    <w:uiPriority w:val="19"/>
    <w:qFormat/>
    <w:pPr>
      <w:pBdr/>
      <w:spacing/>
      <w:ind/>
    </w:pPr>
    <w:rPr>
      <w:i/>
      <w:iCs/>
      <w:color w:val="404040" w:themeColor="text1" w:themeTint="BF"/>
    </w:rPr>
  </w:style>
  <w:style w:type="character" w:styleId="172">
    <w:name w:val="Emphasis"/>
    <w:basedOn w:val="824"/>
    <w:uiPriority w:val="20"/>
    <w:qFormat/>
    <w:pPr>
      <w:pBdr/>
      <w:spacing/>
      <w:ind/>
    </w:pPr>
    <w:rPr>
      <w:i/>
      <w:iCs/>
    </w:rPr>
  </w:style>
  <w:style w:type="character" w:styleId="173">
    <w:name w:val="Strong"/>
    <w:basedOn w:val="824"/>
    <w:uiPriority w:val="22"/>
    <w:qFormat/>
    <w:pPr>
      <w:pBdr/>
      <w:spacing/>
      <w:ind/>
    </w:pPr>
    <w:rPr>
      <w:b/>
      <w:bCs/>
    </w:rPr>
  </w:style>
  <w:style w:type="character" w:styleId="174">
    <w:name w:val="Subtle Reference"/>
    <w:basedOn w:val="824"/>
    <w:uiPriority w:val="31"/>
    <w:qFormat/>
    <w:pPr>
      <w:pBdr/>
      <w:spacing/>
      <w:ind/>
    </w:pPr>
    <w:rPr>
      <w:smallCaps/>
      <w:color w:val="5a5a5a" w:themeColor="text1" w:themeTint="A5"/>
    </w:rPr>
  </w:style>
  <w:style w:type="character" w:styleId="175">
    <w:name w:val="Book Title"/>
    <w:basedOn w:val="824"/>
    <w:uiPriority w:val="33"/>
    <w:qFormat/>
    <w:pPr>
      <w:pBdr/>
      <w:spacing/>
      <w:ind/>
    </w:pPr>
    <w:rPr>
      <w:b/>
      <w:bCs/>
      <w:i/>
      <w:iCs/>
      <w:spacing w:val="5"/>
    </w:rPr>
  </w:style>
  <w:style w:type="paragraph" w:styleId="180">
    <w:name w:val="Caption"/>
    <w:basedOn w:val="822"/>
    <w:next w:val="822"/>
    <w:uiPriority w:val="35"/>
    <w:unhideWhenUsed/>
    <w:qFormat/>
    <w:pPr>
      <w:pBdr/>
      <w:spacing w:after="200" w:line="240" w:lineRule="auto"/>
      <w:ind/>
    </w:pPr>
    <w:rPr>
      <w:i/>
      <w:iCs/>
      <w:color w:val="0e2841" w:themeColor="text2"/>
      <w:sz w:val="18"/>
      <w:szCs w:val="18"/>
    </w:rPr>
  </w:style>
  <w:style w:type="paragraph" w:styleId="181">
    <w:name w:val="footnote text"/>
    <w:basedOn w:val="822"/>
    <w:link w:val="182"/>
    <w:uiPriority w:val="99"/>
    <w:semiHidden/>
    <w:unhideWhenUsed/>
    <w:pPr>
      <w:pBdr/>
      <w:spacing w:after="0" w:line="240" w:lineRule="auto"/>
      <w:ind/>
    </w:pPr>
    <w:rPr>
      <w:sz w:val="20"/>
      <w:szCs w:val="20"/>
    </w:rPr>
  </w:style>
  <w:style w:type="character" w:styleId="182">
    <w:name w:val="Footnote Text Char"/>
    <w:basedOn w:val="824"/>
    <w:link w:val="181"/>
    <w:uiPriority w:val="99"/>
    <w:semiHidden/>
    <w:pPr>
      <w:pBdr/>
      <w:spacing/>
      <w:ind/>
    </w:pPr>
    <w:rPr>
      <w:sz w:val="20"/>
      <w:szCs w:val="20"/>
    </w:rPr>
  </w:style>
  <w:style w:type="character" w:styleId="183">
    <w:name w:val="footnote reference"/>
    <w:basedOn w:val="824"/>
    <w:uiPriority w:val="99"/>
    <w:semiHidden/>
    <w:unhideWhenUsed/>
    <w:pPr>
      <w:pBdr/>
      <w:spacing/>
      <w:ind/>
    </w:pPr>
    <w:rPr>
      <w:vertAlign w:val="superscript"/>
    </w:rPr>
  </w:style>
  <w:style w:type="paragraph" w:styleId="184">
    <w:name w:val="endnote text"/>
    <w:basedOn w:val="822"/>
    <w:link w:val="185"/>
    <w:uiPriority w:val="99"/>
    <w:semiHidden/>
    <w:unhideWhenUsed/>
    <w:pPr>
      <w:pBdr/>
      <w:spacing w:after="0" w:line="240" w:lineRule="auto"/>
      <w:ind/>
    </w:pPr>
    <w:rPr>
      <w:sz w:val="20"/>
      <w:szCs w:val="20"/>
    </w:rPr>
  </w:style>
  <w:style w:type="character" w:styleId="185">
    <w:name w:val="Endnote Text Char"/>
    <w:basedOn w:val="824"/>
    <w:link w:val="184"/>
    <w:uiPriority w:val="99"/>
    <w:semiHidden/>
    <w:pPr>
      <w:pBdr/>
      <w:spacing/>
      <w:ind/>
    </w:pPr>
    <w:rPr>
      <w:sz w:val="20"/>
      <w:szCs w:val="20"/>
    </w:rPr>
  </w:style>
  <w:style w:type="character" w:styleId="186">
    <w:name w:val="endnote reference"/>
    <w:basedOn w:val="824"/>
    <w:uiPriority w:val="99"/>
    <w:semiHidden/>
    <w:unhideWhenUsed/>
    <w:pPr>
      <w:pBdr/>
      <w:spacing/>
      <w:ind/>
    </w:pPr>
    <w:rPr>
      <w:vertAlign w:val="superscript"/>
    </w:rPr>
  </w:style>
  <w:style w:type="character" w:styleId="187">
    <w:name w:val="Hyperlink"/>
    <w:basedOn w:val="824"/>
    <w:uiPriority w:val="99"/>
    <w:unhideWhenUsed/>
    <w:pPr>
      <w:pBdr/>
      <w:spacing/>
      <w:ind/>
    </w:pPr>
    <w:rPr>
      <w:color w:val="0563c1" w:themeColor="hyperlink"/>
      <w:u w:val="single"/>
    </w:rPr>
  </w:style>
  <w:style w:type="character" w:styleId="188">
    <w:name w:val="FollowedHyperlink"/>
    <w:basedOn w:val="824"/>
    <w:uiPriority w:val="99"/>
    <w:semiHidden/>
    <w:unhideWhenUsed/>
    <w:pPr>
      <w:pBdr/>
      <w:spacing/>
      <w:ind/>
    </w:pPr>
    <w:rPr>
      <w:color w:val="954f72" w:themeColor="followedHyperlink"/>
      <w:u w:val="single"/>
    </w:rPr>
  </w:style>
  <w:style w:type="paragraph" w:styleId="189">
    <w:name w:val="toc 1"/>
    <w:basedOn w:val="822"/>
    <w:next w:val="822"/>
    <w:uiPriority w:val="39"/>
    <w:unhideWhenUsed/>
    <w:pPr>
      <w:pBdr/>
      <w:spacing w:after="100"/>
      <w:ind/>
    </w:pPr>
  </w:style>
  <w:style w:type="paragraph" w:styleId="190">
    <w:name w:val="toc 2"/>
    <w:basedOn w:val="822"/>
    <w:next w:val="822"/>
    <w:uiPriority w:val="39"/>
    <w:unhideWhenUsed/>
    <w:pPr>
      <w:pBdr/>
      <w:spacing w:after="100"/>
      <w:ind w:left="220"/>
    </w:pPr>
  </w:style>
  <w:style w:type="paragraph" w:styleId="191">
    <w:name w:val="toc 3"/>
    <w:basedOn w:val="822"/>
    <w:next w:val="822"/>
    <w:uiPriority w:val="39"/>
    <w:unhideWhenUsed/>
    <w:pPr>
      <w:pBdr/>
      <w:spacing w:after="100"/>
      <w:ind w:left="440"/>
    </w:pPr>
  </w:style>
  <w:style w:type="paragraph" w:styleId="192">
    <w:name w:val="toc 4"/>
    <w:basedOn w:val="822"/>
    <w:next w:val="822"/>
    <w:uiPriority w:val="39"/>
    <w:unhideWhenUsed/>
    <w:pPr>
      <w:pBdr/>
      <w:spacing w:after="100"/>
      <w:ind w:left="660"/>
    </w:pPr>
  </w:style>
  <w:style w:type="paragraph" w:styleId="193">
    <w:name w:val="toc 5"/>
    <w:basedOn w:val="822"/>
    <w:next w:val="822"/>
    <w:uiPriority w:val="39"/>
    <w:unhideWhenUsed/>
    <w:pPr>
      <w:pBdr/>
      <w:spacing w:after="100"/>
      <w:ind w:left="880"/>
    </w:pPr>
  </w:style>
  <w:style w:type="paragraph" w:styleId="194">
    <w:name w:val="toc 6"/>
    <w:basedOn w:val="822"/>
    <w:next w:val="822"/>
    <w:uiPriority w:val="39"/>
    <w:unhideWhenUsed/>
    <w:pPr>
      <w:pBdr/>
      <w:spacing w:after="100"/>
      <w:ind w:left="1100"/>
    </w:pPr>
  </w:style>
  <w:style w:type="paragraph" w:styleId="195">
    <w:name w:val="toc 7"/>
    <w:basedOn w:val="822"/>
    <w:next w:val="822"/>
    <w:uiPriority w:val="39"/>
    <w:unhideWhenUsed/>
    <w:pPr>
      <w:pBdr/>
      <w:spacing w:after="100"/>
      <w:ind w:left="1320"/>
    </w:pPr>
  </w:style>
  <w:style w:type="paragraph" w:styleId="196">
    <w:name w:val="toc 8"/>
    <w:basedOn w:val="822"/>
    <w:next w:val="822"/>
    <w:uiPriority w:val="39"/>
    <w:unhideWhenUsed/>
    <w:pPr>
      <w:pBdr/>
      <w:spacing w:after="100"/>
      <w:ind w:left="1540"/>
    </w:pPr>
  </w:style>
  <w:style w:type="paragraph" w:styleId="197">
    <w:name w:val="toc 9"/>
    <w:basedOn w:val="822"/>
    <w:next w:val="822"/>
    <w:uiPriority w:val="39"/>
    <w:unhideWhenUsed/>
    <w:pPr>
      <w:pBdr/>
      <w:spacing w:after="100"/>
      <w:ind w:left="1760"/>
    </w:pPr>
  </w:style>
  <w:style w:type="character" w:styleId="198">
    <w:name w:val="Placeholder Text"/>
    <w:basedOn w:val="824"/>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822"/>
    <w:next w:val="822"/>
    <w:uiPriority w:val="99"/>
    <w:unhideWhenUsed/>
    <w:pPr>
      <w:pBdr/>
      <w:spacing w:after="0" w:afterAutospacing="0"/>
      <w:ind/>
    </w:pPr>
  </w:style>
  <w:style w:type="paragraph" w:styleId="822" w:default="1">
    <w:name w:val="Normal"/>
    <w:qFormat/>
    <w:pPr>
      <w:pBdr/>
      <w:spacing/>
      <w:ind/>
    </w:pPr>
  </w:style>
  <w:style w:type="paragraph" w:styleId="823">
    <w:name w:val="Heading 4"/>
    <w:basedOn w:val="822"/>
    <w:next w:val="822"/>
    <w:link w:val="862"/>
    <w:semiHidden/>
    <w:unhideWhenUsed/>
    <w:qFormat/>
    <w:pPr>
      <w:keepNext w:val="true"/>
      <w:pBdr/>
      <w:spacing w:after="0" w:line="480" w:lineRule="auto"/>
      <w:ind/>
      <w:jc w:val="center"/>
      <w:outlineLvl w:val="3"/>
    </w:pPr>
    <w:rPr>
      <w:rFonts w:ascii="Arial" w:hAnsi="Arial" w:eastAsia="Times New Roman" w:cs="Times New Roman"/>
      <w:bCs/>
      <w:sz w:val="32"/>
      <w:u w:val="single"/>
      <w:lang w:val="en-US" w:eastAsia="en-US"/>
    </w:rPr>
  </w:style>
  <w:style w:type="character" w:styleId="824" w:default="1">
    <w:name w:val="Default Paragraph Font"/>
    <w:uiPriority w:val="1"/>
    <w:semiHidden/>
    <w:unhideWhenUsed/>
    <w:pPr>
      <w:pBdr/>
      <w:spacing/>
      <w:ind/>
    </w:pPr>
  </w:style>
  <w:style w:type="table" w:styleId="82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26" w:default="1">
    <w:name w:val="No List"/>
    <w:uiPriority w:val="99"/>
    <w:semiHidden/>
    <w:unhideWhenUsed/>
    <w:pPr>
      <w:pBdr/>
      <w:spacing/>
      <w:ind/>
    </w:pPr>
  </w:style>
  <w:style w:type="paragraph" w:styleId="827">
    <w:name w:val="Plain Text"/>
    <w:basedOn w:val="822"/>
    <w:link w:val="828"/>
    <w:uiPriority w:val="99"/>
    <w:semiHidden/>
    <w:pPr>
      <w:pBdr/>
      <w:spacing w:after="0" w:line="240" w:lineRule="auto"/>
      <w:ind/>
    </w:pPr>
    <w:rPr>
      <w:rFonts w:ascii="Courier New" w:hAnsi="Courier New" w:eastAsia="Times New Roman" w:cs="Times New Roman"/>
      <w:sz w:val="20"/>
    </w:rPr>
  </w:style>
  <w:style w:type="character" w:styleId="828" w:customStyle="1">
    <w:name w:val="Plain Text Char"/>
    <w:basedOn w:val="824"/>
    <w:link w:val="827"/>
    <w:uiPriority w:val="99"/>
    <w:semiHidden/>
    <w:pPr>
      <w:pBdr/>
      <w:spacing/>
      <w:ind/>
    </w:pPr>
    <w:rPr>
      <w:rFonts w:ascii="Courier New" w:hAnsi="Courier New" w:eastAsia="Times New Roman" w:cs="Times New Roman"/>
      <w:sz w:val="20"/>
      <w:szCs w:val="20"/>
      <w:lang w:eastAsia="en-IN"/>
    </w:rPr>
  </w:style>
  <w:style w:type="paragraph" w:styleId="829">
    <w:name w:val="Body Text Indent"/>
    <w:basedOn w:val="822"/>
    <w:link w:val="830"/>
    <w:uiPriority w:val="99"/>
    <w:semiHidden/>
    <w:pPr>
      <w:pBdr/>
      <w:spacing w:after="0" w:line="240" w:lineRule="auto"/>
      <w:ind w:left="360"/>
    </w:pPr>
    <w:rPr>
      <w:rFonts w:ascii="Times New Roman" w:hAnsi="Times New Roman" w:eastAsia="Times New Roman" w:cs="Times New Roman"/>
      <w:sz w:val="20"/>
    </w:rPr>
  </w:style>
  <w:style w:type="character" w:styleId="830" w:customStyle="1">
    <w:name w:val="Body Text Indent Char"/>
    <w:basedOn w:val="824"/>
    <w:link w:val="829"/>
    <w:uiPriority w:val="99"/>
    <w:semiHidden/>
    <w:pPr>
      <w:pBdr/>
      <w:spacing/>
      <w:ind/>
    </w:pPr>
    <w:rPr>
      <w:rFonts w:ascii="Times New Roman" w:hAnsi="Times New Roman" w:eastAsia="Times New Roman" w:cs="Times New Roman"/>
      <w:sz w:val="20"/>
      <w:szCs w:val="20"/>
      <w:lang w:eastAsia="en-IN"/>
    </w:rPr>
  </w:style>
  <w:style w:type="paragraph" w:styleId="831">
    <w:name w:val="Header"/>
    <w:basedOn w:val="822"/>
    <w:link w:val="832"/>
    <w:semiHidden/>
    <w:pPr>
      <w:pBdr/>
      <w:tabs>
        <w:tab w:val="center" w:leader="none" w:pos="4320"/>
        <w:tab w:val="right" w:leader="none" w:pos="8640"/>
      </w:tabs>
      <w:spacing w:after="0" w:line="240" w:lineRule="auto"/>
      <w:ind/>
    </w:pPr>
    <w:rPr>
      <w:rFonts w:ascii="Times New Roman" w:hAnsi="Times New Roman" w:eastAsia="Times New Roman" w:cs="Times New Roman"/>
      <w:sz w:val="24"/>
      <w:szCs w:val="24"/>
    </w:rPr>
  </w:style>
  <w:style w:type="character" w:styleId="832" w:customStyle="1">
    <w:name w:val="Header Char"/>
    <w:basedOn w:val="824"/>
    <w:link w:val="831"/>
    <w:semiHidden/>
    <w:pPr>
      <w:pBdr/>
      <w:spacing/>
      <w:ind/>
    </w:pPr>
    <w:rPr>
      <w:rFonts w:ascii="Times New Roman" w:hAnsi="Times New Roman" w:eastAsia="Times New Roman" w:cs="Times New Roman"/>
      <w:sz w:val="24"/>
      <w:szCs w:val="24"/>
      <w:lang w:eastAsia="en-IN"/>
    </w:rPr>
  </w:style>
  <w:style w:type="paragraph" w:styleId="833">
    <w:name w:val="Footer"/>
    <w:basedOn w:val="822"/>
    <w:link w:val="834"/>
    <w:semiHidden/>
    <w:pPr>
      <w:pBdr/>
      <w:tabs>
        <w:tab w:val="center" w:leader="none" w:pos="4320"/>
        <w:tab w:val="right" w:leader="none" w:pos="8640"/>
      </w:tabs>
      <w:spacing w:after="0" w:line="240" w:lineRule="auto"/>
      <w:ind/>
    </w:pPr>
    <w:rPr>
      <w:rFonts w:ascii="Times New Roman" w:hAnsi="Times New Roman" w:eastAsia="Times New Roman" w:cs="Times New Roman"/>
      <w:sz w:val="24"/>
      <w:szCs w:val="24"/>
    </w:rPr>
  </w:style>
  <w:style w:type="character" w:styleId="834" w:customStyle="1">
    <w:name w:val="Footer Char"/>
    <w:basedOn w:val="824"/>
    <w:link w:val="833"/>
    <w:semiHidden/>
    <w:pPr>
      <w:pBdr/>
      <w:spacing/>
      <w:ind/>
    </w:pPr>
    <w:rPr>
      <w:rFonts w:ascii="Times New Roman" w:hAnsi="Times New Roman" w:eastAsia="Times New Roman" w:cs="Times New Roman"/>
      <w:sz w:val="24"/>
      <w:szCs w:val="24"/>
      <w:lang w:eastAsia="en-IN"/>
    </w:rPr>
  </w:style>
  <w:style w:type="character" w:styleId="835">
    <w:name w:val="page number"/>
    <w:basedOn w:val="824"/>
    <w:semiHidden/>
    <w:pPr>
      <w:pBdr/>
      <w:spacing/>
      <w:ind/>
    </w:pPr>
  </w:style>
  <w:style w:type="paragraph" w:styleId="836">
    <w:name w:val="No Spacing"/>
    <w:uiPriority w:val="1"/>
    <w:qFormat/>
    <w:pPr>
      <w:pBdr/>
      <w:spacing w:after="0" w:line="240" w:lineRule="auto"/>
      <w:ind/>
    </w:pPr>
    <w:rPr>
      <w:rFonts w:ascii="Calibri" w:hAnsi="Calibri" w:eastAsia="Times New Roman" w:cs="Times New Roman"/>
    </w:rPr>
  </w:style>
  <w:style w:type="table" w:styleId="837">
    <w:name w:val="Table Grid"/>
    <w:basedOn w:val="82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38" w:customStyle="1">
    <w:name w:val="Style 1"/>
    <w:basedOn w:val="822"/>
    <w:uiPriority w:val="99"/>
    <w:pPr>
      <w:widowControl w:val="false"/>
      <w:pBdr/>
      <w:spacing w:after="0" w:line="240" w:lineRule="auto"/>
      <w:ind/>
    </w:pPr>
    <w:rPr>
      <w:rFonts w:ascii="Times New Roman" w:hAnsi="Times New Roman" w:eastAsia="Times New Roman" w:cs="Times New Roman"/>
      <w:sz w:val="24"/>
      <w:szCs w:val="24"/>
      <w:lang w:val="en-US" w:eastAsia="en-US"/>
    </w:rPr>
  </w:style>
  <w:style w:type="paragraph" w:styleId="839">
    <w:name w:val="Body Text 2"/>
    <w:basedOn w:val="822"/>
    <w:link w:val="840"/>
    <w:unhideWhenUsed/>
    <w:pPr>
      <w:pBdr/>
      <w:spacing w:after="120" w:line="480" w:lineRule="auto"/>
      <w:ind/>
    </w:pPr>
  </w:style>
  <w:style w:type="character" w:styleId="840" w:customStyle="1">
    <w:name w:val="Body Text 2 Char"/>
    <w:basedOn w:val="824"/>
    <w:link w:val="839"/>
    <w:pPr>
      <w:pBdr/>
      <w:spacing/>
      <w:ind/>
    </w:pPr>
    <w:rPr>
      <w:rFonts w:eastAsiaTheme="minorEastAsia"/>
      <w:lang w:eastAsia="en-IN"/>
    </w:rPr>
  </w:style>
  <w:style w:type="paragraph" w:styleId="841">
    <w:name w:val="List Paragraph"/>
    <w:basedOn w:val="822"/>
    <w:uiPriority w:val="34"/>
    <w:qFormat/>
    <w:pPr>
      <w:pBdr/>
      <w:spacing/>
      <w:ind w:left="720"/>
      <w:contextualSpacing w:val="true"/>
    </w:pPr>
  </w:style>
  <w:style w:type="character" w:styleId="842" w:customStyle="1">
    <w:name w:val="apple-converted-space"/>
    <w:basedOn w:val="824"/>
    <w:pPr>
      <w:pBdr/>
      <w:spacing/>
      <w:ind/>
    </w:pPr>
  </w:style>
  <w:style w:type="character" w:styleId="843" w:customStyle="1">
    <w:name w:val="aqj"/>
    <w:basedOn w:val="824"/>
    <w:pPr>
      <w:pBdr/>
      <w:spacing/>
      <w:ind/>
    </w:pPr>
  </w:style>
  <w:style w:type="character" w:styleId="844">
    <w:name w:val="annotation reference"/>
    <w:basedOn w:val="824"/>
    <w:uiPriority w:val="99"/>
    <w:semiHidden/>
    <w:unhideWhenUsed/>
    <w:pPr>
      <w:pBdr/>
      <w:spacing/>
      <w:ind/>
    </w:pPr>
    <w:rPr>
      <w:sz w:val="16"/>
      <w:szCs w:val="16"/>
    </w:rPr>
  </w:style>
  <w:style w:type="paragraph" w:styleId="845">
    <w:name w:val="annotation text"/>
    <w:basedOn w:val="822"/>
    <w:link w:val="846"/>
    <w:uiPriority w:val="99"/>
    <w:semiHidden/>
    <w:unhideWhenUsed/>
    <w:pPr>
      <w:pBdr/>
      <w:spacing w:line="240" w:lineRule="auto"/>
      <w:ind/>
    </w:pPr>
    <w:rPr>
      <w:sz w:val="20"/>
    </w:rPr>
  </w:style>
  <w:style w:type="character" w:styleId="846" w:customStyle="1">
    <w:name w:val="Comment Text Char"/>
    <w:basedOn w:val="824"/>
    <w:link w:val="845"/>
    <w:uiPriority w:val="99"/>
    <w:semiHidden/>
    <w:pPr>
      <w:pBdr/>
      <w:spacing/>
      <w:ind/>
    </w:pPr>
    <w:rPr>
      <w:rFonts w:eastAsiaTheme="minorEastAsia"/>
      <w:sz w:val="20"/>
      <w:szCs w:val="20"/>
      <w:lang w:eastAsia="en-IN"/>
    </w:rPr>
  </w:style>
  <w:style w:type="paragraph" w:styleId="847">
    <w:name w:val="annotation subject"/>
    <w:basedOn w:val="845"/>
    <w:next w:val="845"/>
    <w:link w:val="848"/>
    <w:uiPriority w:val="99"/>
    <w:semiHidden/>
    <w:unhideWhenUsed/>
    <w:pPr>
      <w:pBdr/>
      <w:spacing/>
      <w:ind/>
    </w:pPr>
    <w:rPr>
      <w:b/>
      <w:bCs/>
    </w:rPr>
  </w:style>
  <w:style w:type="character" w:styleId="848" w:customStyle="1">
    <w:name w:val="Comment Subject Char"/>
    <w:basedOn w:val="846"/>
    <w:link w:val="847"/>
    <w:uiPriority w:val="99"/>
    <w:semiHidden/>
    <w:pPr>
      <w:pBdr/>
      <w:spacing/>
      <w:ind/>
    </w:pPr>
    <w:rPr>
      <w:rFonts w:eastAsiaTheme="minorEastAsia"/>
      <w:b/>
      <w:bCs/>
      <w:sz w:val="20"/>
      <w:szCs w:val="20"/>
      <w:lang w:eastAsia="en-IN"/>
    </w:rPr>
  </w:style>
  <w:style w:type="paragraph" w:styleId="849">
    <w:name w:val="Balloon Text"/>
    <w:basedOn w:val="822"/>
    <w:link w:val="850"/>
    <w:uiPriority w:val="99"/>
    <w:semiHidden/>
    <w:unhideWhenUsed/>
    <w:pPr>
      <w:pBdr/>
      <w:spacing w:after="0" w:line="240" w:lineRule="auto"/>
      <w:ind/>
    </w:pPr>
    <w:rPr>
      <w:rFonts w:ascii="Tahoma" w:hAnsi="Tahoma" w:cs="Tahoma"/>
      <w:sz w:val="16"/>
      <w:szCs w:val="16"/>
    </w:rPr>
  </w:style>
  <w:style w:type="character" w:styleId="850" w:customStyle="1">
    <w:name w:val="Balloon Text Char"/>
    <w:basedOn w:val="824"/>
    <w:link w:val="849"/>
    <w:uiPriority w:val="99"/>
    <w:semiHidden/>
    <w:pPr>
      <w:pBdr/>
      <w:spacing/>
      <w:ind/>
    </w:pPr>
    <w:rPr>
      <w:rFonts w:ascii="Tahoma" w:hAnsi="Tahoma" w:cs="Tahoma" w:eastAsiaTheme="minorEastAsia"/>
      <w:sz w:val="16"/>
      <w:szCs w:val="16"/>
      <w:lang w:eastAsia="en-IN"/>
    </w:rPr>
  </w:style>
  <w:style w:type="paragraph" w:styleId="851">
    <w:name w:val="Title"/>
    <w:basedOn w:val="822"/>
    <w:link w:val="852"/>
    <w:qFormat/>
    <w:pPr>
      <w:pBdr/>
      <w:spacing w:after="0" w:line="240" w:lineRule="auto"/>
      <w:ind/>
      <w:jc w:val="center"/>
    </w:pPr>
    <w:rPr>
      <w:rFonts w:ascii="Times New Roman" w:hAnsi="Times New Roman" w:eastAsia="Times New Roman" w:cs="Times New Roman"/>
      <w:sz w:val="32"/>
      <w:u w:val="single"/>
      <w:lang w:val="en-US" w:eastAsia="en-US"/>
    </w:rPr>
  </w:style>
  <w:style w:type="character" w:styleId="852" w:customStyle="1">
    <w:name w:val="Title Char"/>
    <w:basedOn w:val="824"/>
    <w:link w:val="851"/>
    <w:pPr>
      <w:pBdr/>
      <w:spacing/>
      <w:ind/>
    </w:pPr>
    <w:rPr>
      <w:rFonts w:ascii="Times New Roman" w:hAnsi="Times New Roman" w:eastAsia="Times New Roman" w:cs="Times New Roman"/>
      <w:sz w:val="32"/>
      <w:szCs w:val="20"/>
      <w:u w:val="single"/>
      <w:lang w:val="en-US"/>
    </w:rPr>
  </w:style>
  <w:style w:type="paragraph" w:styleId="853">
    <w:name w:val="Body Text"/>
    <w:basedOn w:val="822"/>
    <w:link w:val="854"/>
    <w:uiPriority w:val="99"/>
    <w:unhideWhenUsed/>
    <w:pPr>
      <w:pBdr/>
      <w:spacing w:after="120"/>
      <w:ind/>
    </w:pPr>
  </w:style>
  <w:style w:type="character" w:styleId="854" w:customStyle="1">
    <w:name w:val="Body Text Char"/>
    <w:basedOn w:val="824"/>
    <w:link w:val="853"/>
    <w:uiPriority w:val="99"/>
    <w:pPr>
      <w:pBdr/>
      <w:spacing/>
      <w:ind/>
    </w:pPr>
    <w:rPr>
      <w:rFonts w:eastAsiaTheme="minorEastAsia"/>
      <w:lang w:eastAsia="en-IN"/>
    </w:rPr>
  </w:style>
  <w:style w:type="paragraph" w:styleId="855">
    <w:name w:val="Body Text 3"/>
    <w:basedOn w:val="822"/>
    <w:link w:val="856"/>
    <w:uiPriority w:val="99"/>
    <w:unhideWhenUsed/>
    <w:pPr>
      <w:pBdr/>
      <w:spacing w:after="120"/>
      <w:ind/>
    </w:pPr>
    <w:rPr>
      <w:sz w:val="16"/>
      <w:szCs w:val="16"/>
    </w:rPr>
  </w:style>
  <w:style w:type="character" w:styleId="856" w:customStyle="1">
    <w:name w:val="Body Text 3 Char"/>
    <w:basedOn w:val="824"/>
    <w:link w:val="855"/>
    <w:uiPriority w:val="99"/>
    <w:pPr>
      <w:pBdr/>
      <w:spacing/>
      <w:ind/>
    </w:pPr>
    <w:rPr>
      <w:rFonts w:eastAsiaTheme="minorEastAsia"/>
      <w:sz w:val="16"/>
      <w:szCs w:val="16"/>
      <w:lang w:eastAsia="en-IN"/>
    </w:rPr>
  </w:style>
  <w:style w:type="paragraph" w:styleId="857">
    <w:name w:val="Body Text Indent 2"/>
    <w:basedOn w:val="822"/>
    <w:link w:val="858"/>
    <w:unhideWhenUsed/>
    <w:pPr>
      <w:pBdr/>
      <w:spacing w:after="120" w:line="480" w:lineRule="auto"/>
      <w:ind w:left="283"/>
    </w:pPr>
  </w:style>
  <w:style w:type="character" w:styleId="858" w:customStyle="1">
    <w:name w:val="Body Text Indent 2 Char"/>
    <w:basedOn w:val="824"/>
    <w:link w:val="857"/>
    <w:pPr>
      <w:pBdr/>
      <w:spacing/>
      <w:ind/>
    </w:pPr>
    <w:rPr>
      <w:rFonts w:eastAsiaTheme="minorEastAsia"/>
      <w:lang w:eastAsia="en-IN"/>
    </w:rPr>
  </w:style>
  <w:style w:type="paragraph" w:styleId="859">
    <w:name w:val="Body Text Indent 3"/>
    <w:basedOn w:val="822"/>
    <w:link w:val="860"/>
    <w:uiPriority w:val="99"/>
    <w:unhideWhenUsed/>
    <w:pPr>
      <w:pBdr/>
      <w:spacing w:after="120"/>
      <w:ind w:left="283"/>
    </w:pPr>
    <w:rPr>
      <w:sz w:val="16"/>
      <w:szCs w:val="16"/>
    </w:rPr>
  </w:style>
  <w:style w:type="character" w:styleId="860" w:customStyle="1">
    <w:name w:val="Body Text Indent 3 Char"/>
    <w:basedOn w:val="824"/>
    <w:link w:val="859"/>
    <w:uiPriority w:val="99"/>
    <w:pPr>
      <w:pBdr/>
      <w:spacing/>
      <w:ind/>
    </w:pPr>
    <w:rPr>
      <w:rFonts w:eastAsiaTheme="minorEastAsia"/>
      <w:sz w:val="16"/>
      <w:szCs w:val="16"/>
      <w:lang w:eastAsia="en-IN"/>
    </w:rPr>
  </w:style>
  <w:style w:type="character" w:styleId="861" w:customStyle="1">
    <w:name w:val="Character Style 2"/>
    <w:uiPriority w:val="99"/>
    <w:pPr>
      <w:pBdr/>
      <w:spacing/>
      <w:ind/>
    </w:pPr>
    <w:rPr>
      <w:sz w:val="20"/>
      <w:szCs w:val="20"/>
    </w:rPr>
  </w:style>
  <w:style w:type="character" w:styleId="862" w:customStyle="1">
    <w:name w:val="Heading 4 Char"/>
    <w:basedOn w:val="824"/>
    <w:link w:val="823"/>
    <w:semiHidden/>
    <w:pPr>
      <w:pBdr/>
      <w:spacing/>
      <w:ind/>
    </w:pPr>
    <w:rPr>
      <w:rFonts w:ascii="Arial" w:hAnsi="Arial" w:eastAsia="Times New Roman" w:cs="Times New Roman"/>
      <w:bCs/>
      <w:sz w:val="32"/>
      <w:szCs w:val="20"/>
      <w:u w:val="single"/>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62779-D6A5-4EF6-B68C-789BB5466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Company>MKCL</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Aniket Ganapat Shinde</cp:lastModifiedBy>
  <cp:revision>16</cp:revision>
  <dcterms:created xsi:type="dcterms:W3CDTF">2021-11-22T07:34:00Z</dcterms:created>
  <dcterms:modified xsi:type="dcterms:W3CDTF">2026-09-28T13:11:36Z</dcterms:modified>
</cp:coreProperties>
</file>